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41" w:rsidRDefault="00D95241" w:rsidP="00891618">
      <w:pPr>
        <w:spacing w:line="360" w:lineRule="auto"/>
        <w:ind w:hanging="567"/>
        <w:jc w:val="center"/>
        <w:rPr>
          <w:b/>
          <w:sz w:val="28"/>
        </w:rPr>
      </w:pPr>
      <w:r w:rsidRPr="001B77C8">
        <w:rPr>
          <w:b/>
          <w:sz w:val="28"/>
        </w:rPr>
        <w:t>ЧАСТНОЕ ПРОФЕССИОНАЛЬНОЕ ОБРАЗОВАТЕЛЬНОЕ УЧРЕЖДЕНИЕ «ШАЛИНСКИЙ КОЛЛЕДЖ»</w:t>
      </w:r>
    </w:p>
    <w:p w:rsidR="00D95241" w:rsidRPr="001B77C8" w:rsidRDefault="00D95241" w:rsidP="00D95241">
      <w:pPr>
        <w:ind w:hanging="426"/>
        <w:jc w:val="center"/>
        <w:rPr>
          <w:b/>
          <w:sz w:val="28"/>
        </w:rPr>
      </w:pPr>
    </w:p>
    <w:tbl>
      <w:tblPr>
        <w:tblpPr w:leftFromText="180" w:rightFromText="180" w:vertAnchor="page" w:horzAnchor="margin" w:tblpY="2266"/>
        <w:tblW w:w="9529" w:type="dxa"/>
        <w:tblLook w:val="0000" w:firstRow="0" w:lastRow="0" w:firstColumn="0" w:lastColumn="0" w:noHBand="0" w:noVBand="0"/>
      </w:tblPr>
      <w:tblGrid>
        <w:gridCol w:w="4153"/>
        <w:gridCol w:w="5376"/>
      </w:tblGrid>
      <w:tr w:rsidR="00D95241" w:rsidRPr="000839FC" w:rsidTr="00BB553C">
        <w:trPr>
          <w:trHeight w:val="2274"/>
        </w:trPr>
        <w:tc>
          <w:tcPr>
            <w:tcW w:w="4613" w:type="dxa"/>
            <w:tcBorders>
              <w:top w:val="nil"/>
              <w:left w:val="nil"/>
              <w:bottom w:val="nil"/>
              <w:right w:val="nil"/>
            </w:tcBorders>
          </w:tcPr>
          <w:p w:rsidR="00D95241" w:rsidRPr="001B77C8" w:rsidRDefault="00D95241" w:rsidP="00BB553C">
            <w:pPr>
              <w:rPr>
                <w:sz w:val="28"/>
              </w:rPr>
            </w:pPr>
            <w:r w:rsidRPr="001B77C8">
              <w:rPr>
                <w:sz w:val="28"/>
              </w:rPr>
              <w:t>Рассмотрено</w:t>
            </w:r>
          </w:p>
          <w:p w:rsidR="00D95241" w:rsidRPr="001B77C8" w:rsidRDefault="00D95241" w:rsidP="00BB553C">
            <w:pPr>
              <w:rPr>
                <w:sz w:val="28"/>
              </w:rPr>
            </w:pPr>
            <w:r w:rsidRPr="001B77C8">
              <w:rPr>
                <w:sz w:val="28"/>
              </w:rPr>
              <w:t>на Педагогическом совете</w:t>
            </w:r>
          </w:p>
          <w:p w:rsidR="00E44662" w:rsidRDefault="00D95241" w:rsidP="00BB553C">
            <w:pPr>
              <w:rPr>
                <w:sz w:val="28"/>
              </w:rPr>
            </w:pPr>
            <w:r w:rsidRPr="001B77C8">
              <w:rPr>
                <w:sz w:val="28"/>
              </w:rPr>
              <w:t xml:space="preserve">Протокол № </w:t>
            </w:r>
            <w:r w:rsidR="00A94612">
              <w:rPr>
                <w:sz w:val="28"/>
              </w:rPr>
              <w:t>1</w:t>
            </w:r>
          </w:p>
          <w:p w:rsidR="00D95241" w:rsidRPr="001B77C8" w:rsidRDefault="00E44662" w:rsidP="00BB553C">
            <w:pPr>
              <w:rPr>
                <w:sz w:val="28"/>
              </w:rPr>
            </w:pPr>
            <w:r>
              <w:rPr>
                <w:sz w:val="28"/>
              </w:rPr>
              <w:t>от «</w:t>
            </w:r>
            <w:r w:rsidR="00A94612">
              <w:rPr>
                <w:sz w:val="28"/>
              </w:rPr>
              <w:t>02</w:t>
            </w:r>
            <w:r>
              <w:rPr>
                <w:sz w:val="28"/>
              </w:rPr>
              <w:t>»</w:t>
            </w:r>
            <w:r w:rsidR="00A94612">
              <w:rPr>
                <w:sz w:val="28"/>
              </w:rPr>
              <w:t xml:space="preserve"> </w:t>
            </w:r>
            <w:bookmarkStart w:id="0" w:name="_GoBack"/>
            <w:bookmarkEnd w:id="0"/>
            <w:r w:rsidR="00A94612">
              <w:rPr>
                <w:sz w:val="28"/>
              </w:rPr>
              <w:t xml:space="preserve">февраля 2023 </w:t>
            </w:r>
            <w:r w:rsidR="00D95241" w:rsidRPr="001B77C8">
              <w:rPr>
                <w:sz w:val="28"/>
              </w:rPr>
              <w:t>г.</w:t>
            </w:r>
          </w:p>
          <w:p w:rsidR="00D95241" w:rsidRPr="001B77C8" w:rsidRDefault="00D95241" w:rsidP="00BB553C">
            <w:pPr>
              <w:rPr>
                <w:sz w:val="28"/>
              </w:rPr>
            </w:pPr>
          </w:p>
        </w:tc>
        <w:tc>
          <w:tcPr>
            <w:tcW w:w="4916" w:type="dxa"/>
            <w:tcBorders>
              <w:top w:val="nil"/>
              <w:left w:val="nil"/>
              <w:bottom w:val="nil"/>
              <w:right w:val="nil"/>
            </w:tcBorders>
          </w:tcPr>
          <w:p w:rsidR="00A94612" w:rsidRPr="001B77C8" w:rsidRDefault="00A94612" w:rsidP="00A94612">
            <w:pPr>
              <w:jc w:val="right"/>
              <w:rPr>
                <w:sz w:val="28"/>
              </w:rPr>
            </w:pPr>
            <w:r w:rsidRPr="00A94612">
              <w:rPr>
                <w:noProof/>
                <w:lang w:eastAsia="ru-RU"/>
              </w:rPr>
              <w:drawing>
                <wp:inline distT="0" distB="0" distL="0" distR="0">
                  <wp:extent cx="3276600" cy="1562100"/>
                  <wp:effectExtent l="0" t="0" r="0" b="0"/>
                  <wp:docPr id="1" name="Рисунок 1" descr="C:\Users\Qwerty\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ty\Documents\Scanned Documents\Рисунок.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6600" cy="1562100"/>
                          </a:xfrm>
                          <a:prstGeom prst="rect">
                            <a:avLst/>
                          </a:prstGeom>
                          <a:noFill/>
                          <a:ln>
                            <a:noFill/>
                          </a:ln>
                        </pic:spPr>
                      </pic:pic>
                    </a:graphicData>
                  </a:graphic>
                </wp:inline>
              </w:drawing>
            </w:r>
          </w:p>
          <w:p w:rsidR="00D95241" w:rsidRPr="001B77C8" w:rsidRDefault="00D95241" w:rsidP="00BB553C">
            <w:pPr>
              <w:jc w:val="right"/>
              <w:rPr>
                <w:sz w:val="28"/>
              </w:rPr>
            </w:pPr>
          </w:p>
        </w:tc>
      </w:tr>
    </w:tbl>
    <w:p w:rsidR="000B1877" w:rsidRDefault="000B1877">
      <w:pPr>
        <w:pStyle w:val="a3"/>
        <w:spacing w:before="8"/>
        <w:ind w:left="0" w:firstLine="0"/>
        <w:jc w:val="left"/>
        <w:rPr>
          <w:sz w:val="33"/>
        </w:rPr>
      </w:pPr>
    </w:p>
    <w:p w:rsidR="000B1877" w:rsidRDefault="000A2B5F">
      <w:pPr>
        <w:pStyle w:val="1"/>
        <w:spacing w:before="0"/>
        <w:ind w:left="1456" w:right="1454" w:firstLine="0"/>
        <w:jc w:val="center"/>
      </w:pPr>
      <w:r>
        <w:t>ПРАВИЛА</w:t>
      </w:r>
    </w:p>
    <w:p w:rsidR="000B1877" w:rsidRDefault="000A2B5F" w:rsidP="00D95241">
      <w:pPr>
        <w:spacing w:before="158" w:line="360" w:lineRule="auto"/>
        <w:ind w:left="-142" w:right="-139" w:hanging="3"/>
        <w:jc w:val="center"/>
      </w:pPr>
      <w:r>
        <w:rPr>
          <w:b/>
          <w:sz w:val="28"/>
        </w:rPr>
        <w:t>ВНУТРЕННЕГО ТРУДОВОГО РАСПОРЯДКА</w:t>
      </w:r>
      <w:r>
        <w:rPr>
          <w:b/>
          <w:spacing w:val="1"/>
          <w:sz w:val="28"/>
        </w:rPr>
        <w:t xml:space="preserve"> </w:t>
      </w:r>
      <w:r w:rsidR="00D95241">
        <w:rPr>
          <w:b/>
          <w:sz w:val="28"/>
        </w:rPr>
        <w:t xml:space="preserve">ЧАСТНОГО ПРОФЕССИОНАЛЬНОГО ОБРАЗОВАТЕЛЬНОГО УЧРЕЖДЕНИЯ «ШАЛИНСКИЙ КОЛЛЕДЖ» </w:t>
      </w:r>
    </w:p>
    <w:p w:rsidR="000B1877" w:rsidRDefault="000B1877">
      <w:pPr>
        <w:pStyle w:val="a3"/>
        <w:spacing w:before="0"/>
        <w:ind w:left="0" w:firstLine="0"/>
        <w:jc w:val="left"/>
        <w:rPr>
          <w:b/>
          <w:sz w:val="30"/>
        </w:rPr>
      </w:pPr>
    </w:p>
    <w:p w:rsidR="000B1877" w:rsidRDefault="000B1877">
      <w:pPr>
        <w:pStyle w:val="a3"/>
        <w:spacing w:before="0"/>
        <w:ind w:left="0" w:firstLine="0"/>
        <w:jc w:val="left"/>
        <w:rPr>
          <w:b/>
          <w:sz w:val="30"/>
        </w:rPr>
      </w:pPr>
    </w:p>
    <w:p w:rsidR="000B1877" w:rsidRPr="00D95241" w:rsidRDefault="000A2B5F" w:rsidP="00D95241">
      <w:pPr>
        <w:pStyle w:val="1"/>
        <w:numPr>
          <w:ilvl w:val="0"/>
          <w:numId w:val="11"/>
        </w:numPr>
        <w:tabs>
          <w:tab w:val="left" w:pos="1418"/>
        </w:tabs>
        <w:spacing w:before="0" w:line="360" w:lineRule="auto"/>
        <w:ind w:left="0" w:firstLine="851"/>
        <w:jc w:val="both"/>
      </w:pPr>
      <w:r w:rsidRPr="00D95241">
        <w:t>Общие</w:t>
      </w:r>
      <w:r w:rsidRPr="00D95241">
        <w:rPr>
          <w:spacing w:val="-7"/>
        </w:rPr>
        <w:t xml:space="preserve"> </w:t>
      </w:r>
      <w:r w:rsidRPr="00D95241">
        <w:t>положения</w:t>
      </w:r>
    </w:p>
    <w:p w:rsidR="00E44662" w:rsidRPr="00E44662" w:rsidRDefault="00E44662" w:rsidP="00E44662">
      <w:pPr>
        <w:pStyle w:val="a5"/>
        <w:numPr>
          <w:ilvl w:val="1"/>
          <w:numId w:val="10"/>
        </w:numPr>
        <w:tabs>
          <w:tab w:val="left" w:pos="1113"/>
          <w:tab w:val="left" w:pos="1418"/>
        </w:tabs>
        <w:spacing w:before="0" w:line="360" w:lineRule="auto"/>
        <w:ind w:left="0" w:right="105" w:firstLine="709"/>
        <w:rPr>
          <w:sz w:val="28"/>
          <w:szCs w:val="28"/>
        </w:rPr>
      </w:pPr>
      <w:r w:rsidRPr="00E44662">
        <w:rPr>
          <w:sz w:val="28"/>
          <w:szCs w:val="28"/>
        </w:rPr>
        <w:t xml:space="preserve">Настоящее Правила внутреннего трудового распорядка </w:t>
      </w:r>
      <w:r>
        <w:rPr>
          <w:sz w:val="28"/>
          <w:szCs w:val="28"/>
        </w:rPr>
        <w:t>Ч</w:t>
      </w:r>
      <w:r w:rsidRPr="00E44662">
        <w:rPr>
          <w:sz w:val="28"/>
          <w:szCs w:val="28"/>
        </w:rPr>
        <w:t>ПОУ «</w:t>
      </w:r>
      <w:r>
        <w:rPr>
          <w:sz w:val="28"/>
          <w:szCs w:val="28"/>
        </w:rPr>
        <w:t>Шалинский колледж</w:t>
      </w:r>
      <w:r w:rsidRPr="00E44662">
        <w:rPr>
          <w:sz w:val="28"/>
          <w:szCs w:val="28"/>
        </w:rPr>
        <w:t xml:space="preserve">» (далее – Правила) определяют трудовой распорядок в </w:t>
      </w:r>
      <w:r>
        <w:rPr>
          <w:sz w:val="28"/>
          <w:szCs w:val="28"/>
        </w:rPr>
        <w:t>Ч</w:t>
      </w:r>
      <w:r w:rsidRPr="00E44662">
        <w:rPr>
          <w:sz w:val="28"/>
          <w:szCs w:val="28"/>
        </w:rPr>
        <w:t>ПОУ «</w:t>
      </w:r>
      <w:r>
        <w:rPr>
          <w:sz w:val="28"/>
          <w:szCs w:val="28"/>
        </w:rPr>
        <w:t>Шалинский</w:t>
      </w:r>
      <w:r w:rsidRPr="00E44662">
        <w:rPr>
          <w:sz w:val="28"/>
          <w:szCs w:val="28"/>
        </w:rPr>
        <w:t xml:space="preserve"> колледж» (далее – Колледж), порядок приема, перевода и увольнения работников, основные права, обязанности и ответственность сторон трудового договора, режим рабочего времени и его использование, время отдыха, меры поощрения и взыскания за нарушение трудовой дисциплины, а также иные вопросы регулирования трудовых отношений.</w:t>
      </w:r>
    </w:p>
    <w:p w:rsidR="00E44662" w:rsidRPr="00E44662" w:rsidRDefault="00E44662" w:rsidP="00E44662">
      <w:pPr>
        <w:pStyle w:val="a5"/>
        <w:numPr>
          <w:ilvl w:val="1"/>
          <w:numId w:val="10"/>
        </w:numPr>
        <w:tabs>
          <w:tab w:val="left" w:pos="1113"/>
          <w:tab w:val="left" w:pos="1418"/>
        </w:tabs>
        <w:spacing w:before="0" w:line="360" w:lineRule="auto"/>
        <w:ind w:left="0" w:right="105" w:firstLine="709"/>
        <w:rPr>
          <w:sz w:val="28"/>
          <w:szCs w:val="28"/>
        </w:rPr>
      </w:pPr>
      <w:r w:rsidRPr="00E44662">
        <w:rPr>
          <w:sz w:val="28"/>
          <w:szCs w:val="28"/>
        </w:rPr>
        <w:t xml:space="preserve">Настоящие Правила разработаны в соответствии со следующими нормативными документами: </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 xml:space="preserve">Конституцией Российской Федерации; </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 xml:space="preserve">Трудовым кодексом Российской Федерации; </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Гражданским кодексом Российской Федерации;</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Налоговым кодексом Российской Федерации;</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lastRenderedPageBreak/>
        <w:t>-</w:t>
      </w:r>
      <w:r w:rsidRPr="00E44662">
        <w:rPr>
          <w:sz w:val="28"/>
          <w:szCs w:val="28"/>
        </w:rPr>
        <w:tab/>
        <w:t>Федеральным законом от 29 декабря 2012 г. № 273-ФЗ «Об образовании в Российской Федерации»;</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Приказом Роспотребнадзора от 20.05.2005 г. № 402 «О личной медицинской книжке и санитарном паспорте»;</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Постановлением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иными нормативно-правовыми документами Российской Федерации;</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Приказом Министерства образования и науки Чеченской Республики от 03 марта 2021 г. № 243-п «Об утверждении Положения о внешнем виде и деловом стиле педагогических и иных работников образовательной организации»;</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E44662">
        <w:rPr>
          <w:sz w:val="28"/>
          <w:szCs w:val="28"/>
        </w:rPr>
        <w:t>-</w:t>
      </w:r>
      <w:r w:rsidRPr="00E44662">
        <w:rPr>
          <w:sz w:val="28"/>
          <w:szCs w:val="28"/>
        </w:rPr>
        <w:tab/>
        <w:t>Уставом Колледжа.</w:t>
      </w:r>
    </w:p>
    <w:p w:rsidR="00E44662" w:rsidRPr="00E44662" w:rsidRDefault="00E44662" w:rsidP="00E44662">
      <w:pPr>
        <w:pStyle w:val="a5"/>
        <w:numPr>
          <w:ilvl w:val="1"/>
          <w:numId w:val="10"/>
        </w:numPr>
        <w:tabs>
          <w:tab w:val="left" w:pos="1113"/>
          <w:tab w:val="left" w:pos="1418"/>
        </w:tabs>
        <w:spacing w:before="0" w:line="360" w:lineRule="auto"/>
        <w:ind w:left="0" w:right="105" w:firstLine="709"/>
        <w:rPr>
          <w:sz w:val="28"/>
          <w:szCs w:val="28"/>
        </w:rPr>
      </w:pPr>
      <w:r w:rsidRPr="00E44662">
        <w:rPr>
          <w:sz w:val="28"/>
          <w:szCs w:val="28"/>
        </w:rPr>
        <w:t>В настоящих Правилах используются следующие понятия:</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8149E0">
        <w:rPr>
          <w:b/>
          <w:sz w:val="28"/>
          <w:szCs w:val="28"/>
        </w:rPr>
        <w:t>«Работодатель»</w:t>
      </w:r>
      <w:r w:rsidRPr="00E44662">
        <w:rPr>
          <w:sz w:val="28"/>
          <w:szCs w:val="28"/>
        </w:rPr>
        <w:t xml:space="preserve"> - </w:t>
      </w:r>
      <w:r>
        <w:rPr>
          <w:sz w:val="28"/>
          <w:szCs w:val="28"/>
        </w:rPr>
        <w:t>частное</w:t>
      </w:r>
      <w:r w:rsidRPr="00E44662">
        <w:rPr>
          <w:sz w:val="28"/>
          <w:szCs w:val="28"/>
        </w:rPr>
        <w:t xml:space="preserve"> профессиональное образовательное учреждение «</w:t>
      </w:r>
      <w:r>
        <w:rPr>
          <w:sz w:val="28"/>
          <w:szCs w:val="28"/>
        </w:rPr>
        <w:t>Шалинский</w:t>
      </w:r>
      <w:r w:rsidRPr="00E44662">
        <w:rPr>
          <w:sz w:val="28"/>
          <w:szCs w:val="28"/>
        </w:rPr>
        <w:t xml:space="preserve"> колледж»;</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8149E0">
        <w:rPr>
          <w:b/>
          <w:sz w:val="28"/>
          <w:szCs w:val="28"/>
        </w:rPr>
        <w:t>«Работник»</w:t>
      </w:r>
      <w:r w:rsidRPr="00E44662">
        <w:rPr>
          <w:sz w:val="28"/>
          <w:szCs w:val="28"/>
        </w:rPr>
        <w:t xml:space="preserve"> - физическое лицо, вступившее в трудовые отношения с Работодателем на основании трудового договора и на иных основаниях, предусмотренных ст. 16 ТК РФ;</w:t>
      </w:r>
    </w:p>
    <w:p w:rsidR="00E44662" w:rsidRPr="00E44662" w:rsidRDefault="00E44662" w:rsidP="00E44662">
      <w:pPr>
        <w:pStyle w:val="a5"/>
        <w:tabs>
          <w:tab w:val="left" w:pos="1113"/>
          <w:tab w:val="left" w:pos="1418"/>
        </w:tabs>
        <w:spacing w:before="0" w:line="360" w:lineRule="auto"/>
        <w:ind w:left="0" w:right="105" w:firstLine="709"/>
        <w:rPr>
          <w:sz w:val="28"/>
          <w:szCs w:val="28"/>
        </w:rPr>
      </w:pPr>
      <w:r w:rsidRPr="008149E0">
        <w:rPr>
          <w:b/>
          <w:sz w:val="28"/>
          <w:szCs w:val="28"/>
        </w:rPr>
        <w:t>«Дисциплина труда»</w:t>
      </w:r>
      <w:r w:rsidRPr="00E44662">
        <w:rPr>
          <w:sz w:val="28"/>
          <w:szCs w:val="28"/>
        </w:rPr>
        <w:t xml:space="preserve">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Работодателя.</w:t>
      </w:r>
    </w:p>
    <w:p w:rsidR="00E44662" w:rsidRPr="00E44662" w:rsidRDefault="00E44662" w:rsidP="00E44662">
      <w:pPr>
        <w:pStyle w:val="a5"/>
        <w:numPr>
          <w:ilvl w:val="1"/>
          <w:numId w:val="10"/>
        </w:numPr>
        <w:tabs>
          <w:tab w:val="left" w:pos="1113"/>
          <w:tab w:val="left" w:pos="1418"/>
        </w:tabs>
        <w:spacing w:before="0" w:line="360" w:lineRule="auto"/>
        <w:ind w:left="0" w:right="105" w:firstLine="709"/>
        <w:rPr>
          <w:sz w:val="28"/>
          <w:szCs w:val="28"/>
        </w:rPr>
      </w:pPr>
      <w:r w:rsidRPr="00E44662">
        <w:rPr>
          <w:sz w:val="28"/>
          <w:szCs w:val="28"/>
        </w:rPr>
        <w:t>Действие настоящих Правил распространяется на всех работников Колледжа.</w:t>
      </w:r>
    </w:p>
    <w:p w:rsidR="00E44662" w:rsidRPr="00E44662" w:rsidRDefault="00E44662" w:rsidP="008149E0">
      <w:pPr>
        <w:pStyle w:val="a5"/>
        <w:numPr>
          <w:ilvl w:val="1"/>
          <w:numId w:val="10"/>
        </w:numPr>
        <w:tabs>
          <w:tab w:val="left" w:pos="1113"/>
          <w:tab w:val="left" w:pos="1418"/>
        </w:tabs>
        <w:spacing w:before="0" w:line="360" w:lineRule="auto"/>
        <w:ind w:left="0" w:right="105" w:firstLine="709"/>
        <w:rPr>
          <w:sz w:val="28"/>
          <w:szCs w:val="28"/>
        </w:rPr>
      </w:pPr>
      <w:r w:rsidRPr="00E44662">
        <w:rPr>
          <w:sz w:val="28"/>
          <w:szCs w:val="28"/>
        </w:rPr>
        <w:t>Официальным представителем работодателя является директор Колледжа.</w:t>
      </w:r>
    </w:p>
    <w:p w:rsidR="000B1877" w:rsidRPr="00D95241" w:rsidRDefault="00E44662" w:rsidP="008149E0">
      <w:pPr>
        <w:pStyle w:val="a5"/>
        <w:numPr>
          <w:ilvl w:val="1"/>
          <w:numId w:val="10"/>
        </w:numPr>
        <w:tabs>
          <w:tab w:val="left" w:pos="1113"/>
          <w:tab w:val="left" w:pos="1418"/>
        </w:tabs>
        <w:spacing w:before="0" w:line="360" w:lineRule="auto"/>
        <w:ind w:left="0" w:right="105" w:firstLine="709"/>
        <w:rPr>
          <w:sz w:val="28"/>
          <w:szCs w:val="28"/>
        </w:rPr>
      </w:pPr>
      <w:r w:rsidRPr="00E44662">
        <w:rPr>
          <w:sz w:val="28"/>
          <w:szCs w:val="28"/>
        </w:rPr>
        <w:lastRenderedPageBreak/>
        <w:t>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r w:rsidR="000A2B5F" w:rsidRPr="00D95241">
        <w:rPr>
          <w:sz w:val="28"/>
          <w:szCs w:val="28"/>
        </w:rPr>
        <w:t>.</w:t>
      </w:r>
    </w:p>
    <w:p w:rsidR="000B1877" w:rsidRPr="00D95241" w:rsidRDefault="00E44662" w:rsidP="00E44662">
      <w:pPr>
        <w:pStyle w:val="1"/>
        <w:numPr>
          <w:ilvl w:val="0"/>
          <w:numId w:val="11"/>
        </w:numPr>
        <w:tabs>
          <w:tab w:val="left" w:pos="1418"/>
          <w:tab w:val="left" w:pos="2209"/>
        </w:tabs>
        <w:spacing w:before="0" w:line="360" w:lineRule="auto"/>
        <w:ind w:left="0" w:firstLine="709"/>
        <w:jc w:val="left"/>
      </w:pPr>
      <w:r w:rsidRPr="00E44662">
        <w:t>Порядок приема на работу</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Работники реализуют право на труд путем заключения письменного трудового договора.</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При приеме на работу (до подписания трудового договора) работодатель обязан:</w:t>
      </w:r>
    </w:p>
    <w:p w:rsidR="00E44662" w:rsidRPr="00E44662" w:rsidRDefault="00E44662" w:rsidP="00E44662">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ознакомить работника с порученной работой, условиями и оплатой труда, разъяснить его права и обязанности;</w:t>
      </w:r>
    </w:p>
    <w:p w:rsidR="00E44662" w:rsidRPr="00E44662" w:rsidRDefault="00E44662" w:rsidP="00E44662">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ознакомить работника под подпись с настоящими Правилами, коллективным договором, иными локальными нормативными актами, непосредственно связанными с трудовой деятельностью работника, для педагогических работников - с локальными актами, регламентирующими организацию учебного процесса и организацию работы преподавателя;</w:t>
      </w:r>
    </w:p>
    <w:p w:rsidR="00E44662" w:rsidRPr="00E44662" w:rsidRDefault="00E44662" w:rsidP="00E44662">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провести инструктаж по технике безопасности, производственной санитарии, противопожарной охране и другим правилам охраны труда.</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При заключении трудового договора лицо, поступающее на работу, предъявляет работодателю:</w:t>
      </w:r>
    </w:p>
    <w:p w:rsidR="008149E0"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 xml:space="preserve">паспорт или иной документ, удостоверяющий личность; </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трудовую книжку и (или) сведения о трудовой деятельности по форме СТД-Р или СТД-СФР (ст. 66.1 Трудового кодекса Российской Федерации), за исключением случаев, когда трудовой договор заключается впервые или работник поступает на работу на условиях совместительства;</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 xml:space="preserve">документы воинского учета - для военнообязанных и лиц, </w:t>
      </w:r>
      <w:r w:rsidRPr="00E44662">
        <w:rPr>
          <w:sz w:val="28"/>
          <w:szCs w:val="28"/>
        </w:rPr>
        <w:lastRenderedPageBreak/>
        <w:t>подлежащих призыву на военную службу;</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медицинскую книжку установленного образца, с результатами медицинских обследований и лабораторных исследований, сведениями о прививках, отметкой о прохождении гигиенической подготовки и аттестации;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иные документы - предусмотренные, требованиям действующего законодательства Российской Федерации.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Заключение трудового договора без предъявления указанных документов не производится.</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При отсутствии регистрации в системе индивидуального (персонифицированного) учета работодатель передает сведения в Фонд пенсионного и социального страхования Российской Федерации для регистрации работника.</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Лицо, поступающее на работу по совместительству, предъявляет работодателю:</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паспорт или иной документ, удостоверяющий личность;</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 xml:space="preserve">документ, который подтверждает регистрацию в системе </w:t>
      </w:r>
      <w:r w:rsidRPr="00E44662">
        <w:rPr>
          <w:sz w:val="28"/>
          <w:szCs w:val="28"/>
        </w:rPr>
        <w:lastRenderedPageBreak/>
        <w:t>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документ об образовании, о квалификации или наличии специальных знаний (или его заверенная копия) - при поступлении на работу, требующую специальных знаний или специальной подготовки;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медицинскую книжку установленного образца, с результатами медицинских обследований и лабораторных исследований, сведениями о прививках, отметкой о прохождении гигиенической подготовки и аттестации;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справка с основного места работы о характере и условиях труда – при трудоустройстве на работу во вредных или опасных условиях труда.</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Если претендент на работу в течение двух лет, предшествующих поступлению на работу в Колледж,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При заключении трудового договора иностранные граждане и лица без гражданства, поступающие на работу, предъявляют работодателю следующие документы:</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lastRenderedPageBreak/>
        <w:t>-</w:t>
      </w:r>
      <w:r w:rsidRPr="00E44662">
        <w:rPr>
          <w:sz w:val="28"/>
          <w:szCs w:val="28"/>
        </w:rPr>
        <w:tab/>
        <w:t>паспорт или иной документ, удостоверяющий личность;</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трудовую книжку и (или) сведения о трудовой деятельности по форме СТД-Р или СТД-СФР, за исключением случаев, если трудовой договор заключается впервые;</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разрешение на работу или патент, за исключением случаев, установленных федеральными законами или международными договорами, – при приеме на работу временно пребывающего в РФ иностранного гражданина;</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разрешение на временное проживание, за исключением случаев, установленных федеральными законами или международными договорами, – при приеме на работу временно проживающего в РФ иностранного гражданина;</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 при приеме на работу временно проживающего в РФ иностранного гражданина, который обучается в России по очной форме обучения;</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 xml:space="preserve">вид на жительство, за исключением случаев, установленных </w:t>
      </w:r>
      <w:r w:rsidRPr="00E44662">
        <w:rPr>
          <w:sz w:val="28"/>
          <w:szCs w:val="28"/>
        </w:rPr>
        <w:lastRenderedPageBreak/>
        <w:t>федеральными законами или международными договорами, – при приеме на работу постоянно проживающего в РФ иностранного гражданина;</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временное удостоверение личности – при приеме на работу лица без гражданства;</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другие документы, если это предусмотрено Трудовым кодексом, иными нормативно-правовыми актами.</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Трудовые договоры могут заключаться:</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на неопределенный срок;</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на определенный срок (срочный трудовой договор).</w:t>
      </w:r>
    </w:p>
    <w:p w:rsidR="008149E0"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 xml:space="preserve">Срочный трудовой договор может заключаться в случаях, предусмотренных Трудовым кодексом РФ, иными федеральными законами. </w:t>
      </w:r>
    </w:p>
    <w:p w:rsidR="008149E0"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 xml:space="preserve">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 </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lastRenderedPageBreak/>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Испытание при приеме на работу не устанавливается для:</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беременных женщин и женщин, имеющих детей в возрасте до полутора лет;</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лиц, не достигших возраста восемнадцати лет;</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лиц, избранных на выборную должность на оплачиваемую работу;</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лиц, приглашенных на работу в порядке перевода от другого работодателя по согласованию между работодателями;</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лиц, заключающих трудовой договор на срок до двух месяцев;</w:t>
      </w:r>
    </w:p>
    <w:p w:rsidR="00E44662" w:rsidRPr="00E44662" w:rsidRDefault="00E44662" w:rsidP="008149E0">
      <w:pPr>
        <w:pStyle w:val="a5"/>
        <w:tabs>
          <w:tab w:val="left" w:pos="1251"/>
          <w:tab w:val="left" w:pos="1418"/>
        </w:tabs>
        <w:spacing w:before="0" w:line="360" w:lineRule="auto"/>
        <w:ind w:left="0" w:right="104" w:firstLine="709"/>
        <w:rPr>
          <w:sz w:val="28"/>
          <w:szCs w:val="28"/>
        </w:rPr>
      </w:pPr>
      <w:r w:rsidRPr="00E44662">
        <w:rPr>
          <w:sz w:val="28"/>
          <w:szCs w:val="28"/>
        </w:rPr>
        <w:t>-</w:t>
      </w:r>
      <w:r w:rsidRPr="00E44662">
        <w:rPr>
          <w:sz w:val="28"/>
          <w:szCs w:val="28"/>
        </w:rPr>
        <w:tab/>
        <w:t>иных лиц в случаях, предусмотренных Трудовым кодексом Российской Федерации, иными федеральными законами.</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Срок испытания не может превышать трех месяцев, а для заместителей директора Колледжа, главного бухгалтера и его заместителя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 xml:space="preserve">При заключении трудовых договоров с работниками, с </w:t>
      </w:r>
      <w:r w:rsidRPr="00E44662">
        <w:rPr>
          <w:sz w:val="28"/>
          <w:szCs w:val="28"/>
        </w:rPr>
        <w:lastRenderedPageBreak/>
        <w:t>которыми согласно законодательству РФ, работодатель имеет право заключать письменные договоры о полной индивидуальной или коллективной материальной ответственности, в трудовом договоре необходимо предусмотреть соответствующее условие.</w:t>
      </w:r>
    </w:p>
    <w:p w:rsidR="00E44662" w:rsidRPr="00E44662" w:rsidRDefault="00E44662" w:rsidP="00E44662">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B1877" w:rsidRPr="00D95241" w:rsidRDefault="00E44662" w:rsidP="008149E0">
      <w:pPr>
        <w:pStyle w:val="a5"/>
        <w:numPr>
          <w:ilvl w:val="1"/>
          <w:numId w:val="9"/>
        </w:numPr>
        <w:tabs>
          <w:tab w:val="left" w:pos="1251"/>
          <w:tab w:val="left" w:pos="1418"/>
        </w:tabs>
        <w:spacing w:before="0" w:line="360" w:lineRule="auto"/>
        <w:ind w:left="0" w:right="104" w:firstLine="709"/>
        <w:rPr>
          <w:sz w:val="28"/>
          <w:szCs w:val="28"/>
        </w:rPr>
      </w:pPr>
      <w:r w:rsidRPr="00E44662">
        <w:rPr>
          <w:sz w:val="28"/>
          <w:szCs w:val="28"/>
        </w:rPr>
        <w:t>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r w:rsidR="000A2B5F" w:rsidRPr="00D95241">
        <w:rPr>
          <w:sz w:val="28"/>
          <w:szCs w:val="28"/>
        </w:rPr>
        <w:t>.</w:t>
      </w:r>
    </w:p>
    <w:p w:rsidR="000B1877" w:rsidRPr="00D95241" w:rsidRDefault="008149E0" w:rsidP="00D95241">
      <w:pPr>
        <w:pStyle w:val="1"/>
        <w:numPr>
          <w:ilvl w:val="0"/>
          <w:numId w:val="11"/>
        </w:numPr>
        <w:tabs>
          <w:tab w:val="left" w:pos="1418"/>
          <w:tab w:val="left" w:pos="1520"/>
        </w:tabs>
        <w:spacing w:before="0" w:line="360" w:lineRule="auto"/>
        <w:ind w:left="0" w:firstLine="851"/>
        <w:jc w:val="both"/>
      </w:pPr>
      <w:r>
        <w:t>Порядок перевода работников</w:t>
      </w:r>
    </w:p>
    <w:p w:rsidR="008149E0" w:rsidRPr="008149E0" w:rsidRDefault="008149E0" w:rsidP="008149E0">
      <w:pPr>
        <w:pStyle w:val="a5"/>
        <w:numPr>
          <w:ilvl w:val="1"/>
          <w:numId w:val="11"/>
        </w:numPr>
        <w:tabs>
          <w:tab w:val="left" w:pos="869"/>
          <w:tab w:val="left" w:pos="1418"/>
        </w:tabs>
        <w:spacing w:before="0" w:line="360" w:lineRule="auto"/>
        <w:ind w:left="0" w:right="104" w:firstLine="709"/>
        <w:jc w:val="both"/>
        <w:rPr>
          <w:sz w:val="28"/>
          <w:szCs w:val="28"/>
        </w:rPr>
      </w:pPr>
      <w:r w:rsidRPr="008149E0">
        <w:rPr>
          <w:sz w:val="28"/>
          <w:szCs w:val="28"/>
        </w:rPr>
        <w:t>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3.2.</w:t>
      </w:r>
      <w:r w:rsidRPr="008149E0">
        <w:rPr>
          <w:sz w:val="28"/>
          <w:szCs w:val="28"/>
        </w:rPr>
        <w:tab/>
        <w:t>Перевод работника может быть произведен только на работу, не противопоказанную ему по состоянию здоровья, и с письменного согласия работника.</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3.3.</w:t>
      </w:r>
      <w:r w:rsidRPr="008149E0">
        <w:rPr>
          <w:sz w:val="28"/>
          <w:szCs w:val="28"/>
        </w:rPr>
        <w:tab/>
        <w:t>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w:t>
      </w:r>
      <w:r w:rsidRPr="008149E0">
        <w:rPr>
          <w:sz w:val="28"/>
          <w:szCs w:val="28"/>
        </w:rPr>
        <w:tab/>
        <w:t xml:space="preserve">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w:t>
      </w:r>
      <w:r w:rsidRPr="008149E0">
        <w:rPr>
          <w:sz w:val="28"/>
          <w:szCs w:val="28"/>
        </w:rPr>
        <w:lastRenderedPageBreak/>
        <w:t>нормальные жизненные условия всего населения или его части;</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w:t>
      </w:r>
      <w:r w:rsidRPr="008149E0">
        <w:rPr>
          <w:sz w:val="28"/>
          <w:szCs w:val="28"/>
        </w:rPr>
        <w:tab/>
        <w:t>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3.4.</w:t>
      </w:r>
      <w:r w:rsidRPr="008149E0">
        <w:rPr>
          <w:sz w:val="28"/>
          <w:szCs w:val="28"/>
        </w:rPr>
        <w:tab/>
        <w:t>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3.5.</w:t>
      </w:r>
      <w:r w:rsidRPr="008149E0">
        <w:rPr>
          <w:sz w:val="28"/>
          <w:szCs w:val="28"/>
        </w:rPr>
        <w:tab/>
        <w:t>Перевод работника на другую работу оформляется приказом, изданным на основании дополнительного соглашения к трудовому договору. Приказ, подписанный директором Колледжа или уполномоченным лицом, объявляется работнику под подпись.</w:t>
      </w:r>
    </w:p>
    <w:p w:rsidR="008149E0" w:rsidRPr="008149E0"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t>3.6.</w:t>
      </w:r>
      <w:r w:rsidRPr="008149E0">
        <w:rPr>
          <w:sz w:val="28"/>
          <w:szCs w:val="28"/>
        </w:rPr>
        <w:tab/>
        <w:t xml:space="preserve">В связи с изменениями в организации работы Колледжа (изменения количества групп, учебного плана, режима работы </w:t>
      </w:r>
      <w:r>
        <w:rPr>
          <w:sz w:val="28"/>
          <w:szCs w:val="28"/>
        </w:rPr>
        <w:t>Ч</w:t>
      </w:r>
      <w:r w:rsidRPr="008149E0">
        <w:rPr>
          <w:sz w:val="28"/>
          <w:szCs w:val="28"/>
        </w:rPr>
        <w:t>ПОУ «</w:t>
      </w:r>
      <w:r>
        <w:rPr>
          <w:sz w:val="28"/>
          <w:szCs w:val="28"/>
        </w:rPr>
        <w:t>Шалинский</w:t>
      </w:r>
      <w:r w:rsidRPr="008149E0">
        <w:rPr>
          <w:sz w:val="28"/>
          <w:szCs w:val="28"/>
        </w:rPr>
        <w:t xml:space="preserve"> колледж», введения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в том числе установления или отмены неполного рабочего времени, установление или отмена дополнительных видов работы (кураторства, заведования кабинетом, лабораториями и т.д.), совмещение профессий, а также изменение других существенных условий труда в порядке, установленным действующим законодательством.</w:t>
      </w:r>
    </w:p>
    <w:p w:rsidR="000B1877" w:rsidRPr="00D95241" w:rsidRDefault="008149E0" w:rsidP="008149E0">
      <w:pPr>
        <w:pStyle w:val="a5"/>
        <w:tabs>
          <w:tab w:val="left" w:pos="869"/>
          <w:tab w:val="left" w:pos="1418"/>
        </w:tabs>
        <w:spacing w:before="0" w:line="360" w:lineRule="auto"/>
        <w:ind w:left="0" w:right="104" w:firstLine="709"/>
        <w:rPr>
          <w:sz w:val="28"/>
          <w:szCs w:val="28"/>
        </w:rPr>
      </w:pPr>
      <w:r w:rsidRPr="008149E0">
        <w:rPr>
          <w:sz w:val="28"/>
          <w:szCs w:val="28"/>
        </w:rPr>
        <w:lastRenderedPageBreak/>
        <w:t>3.7.</w:t>
      </w:r>
      <w:r w:rsidRPr="008149E0">
        <w:rPr>
          <w:sz w:val="28"/>
          <w:szCs w:val="28"/>
        </w:rPr>
        <w:tab/>
        <w:t>Работник должен быть поставлен в известность об изменении условий его труда не позднее, чем за два месяца. Если работник не согласен работать в новых условиях, то работодатель обязан в письменной форме предложить ему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администрация Колледжа обязана предлагать работнику все отвечающие указанным требованиям вакансии, имеющиеся у него в данной местности.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r w:rsidR="000A2B5F" w:rsidRPr="00D95241">
        <w:rPr>
          <w:sz w:val="28"/>
          <w:szCs w:val="28"/>
        </w:rPr>
        <w:t>.</w:t>
      </w:r>
    </w:p>
    <w:p w:rsidR="000B1877" w:rsidRPr="00D95241" w:rsidRDefault="008149E0" w:rsidP="00D95241">
      <w:pPr>
        <w:pStyle w:val="1"/>
        <w:numPr>
          <w:ilvl w:val="0"/>
          <w:numId w:val="11"/>
        </w:numPr>
        <w:tabs>
          <w:tab w:val="left" w:pos="1268"/>
          <w:tab w:val="left" w:pos="1418"/>
        </w:tabs>
        <w:spacing w:before="0" w:line="360" w:lineRule="auto"/>
        <w:ind w:left="0" w:firstLine="851"/>
        <w:jc w:val="both"/>
      </w:pPr>
      <w:r>
        <w:t>Порядок увольнения работников</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Трудовой договор может быть прекращен (расторгнут) в порядке и по основаниям, предусмотренным Трудовым кодексом РФ, иными федеральными законами.</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t>Работник имеет право расторгнуть трудовой договор, заключенный на неопределенный срок, письменно предупредив об этом работодателя за две недели. По истечении указанного срока предупреждения об увольнении сотрудник вправе прекратить работу, а работодатель обязан выдать ему трудовую книжку и произвести с ним расчет. По договоренности между работником и администрацией трудовой договор может быть расторгнут в срок, о котором просит работник.</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t>Срочный трудовой договор может быть расторгнут по инициативе работника, по соглашению сторон и иным основаниям, предусмотренным Трудовым кодексом РФ.</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 xml:space="preserve">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w:t>
      </w:r>
      <w:r w:rsidRPr="008149E0">
        <w:rPr>
          <w:sz w:val="28"/>
          <w:szCs w:val="28"/>
        </w:rPr>
        <w:lastRenderedPageBreak/>
        <w:t>указанного приказа. Если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Отзыв заявления об увольнении работник оформляет в виде письменного заявления на имя директора Колледжа и подает лично сотруднику отдела кадров, либо непосредственному руководителю до конца рабочего дня учреждения. В случае передачи заявления иным лицам, работодатель вправе его не учитывать.</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В последний день работы работника ему выдают следующие документы:</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t>-</w:t>
      </w:r>
      <w:r w:rsidRPr="008149E0">
        <w:rPr>
          <w:sz w:val="28"/>
          <w:szCs w:val="28"/>
        </w:rPr>
        <w:tab/>
        <w:t>трудовую книжку или сведения о трудовой деятельности по форме СТД-Р или СТД-СФР (если работник в установленном законом порядке отказался от ведения трудовой книжки либо впервые был принят на работу по трудовому договору после 31.12.2020 г.);</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lastRenderedPageBreak/>
        <w:t>-</w:t>
      </w:r>
      <w:r w:rsidRPr="008149E0">
        <w:rPr>
          <w:sz w:val="28"/>
          <w:szCs w:val="28"/>
        </w:rPr>
        <w:tab/>
        <w:t>выписку из подразделов 1 и 2 раздела 1 формы ЕФС-1;</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t>-</w:t>
      </w:r>
      <w:r w:rsidRPr="008149E0">
        <w:rPr>
          <w:sz w:val="28"/>
          <w:szCs w:val="28"/>
        </w:rPr>
        <w:tab/>
        <w:t>выписку из раздела 3 расчета по страховым взносам (по форме из приложения 1 к приказу ФНС от 29.09.2022 г. № ЕД-7-11/878@)</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t>и произв</w:t>
      </w:r>
      <w:r w:rsidR="00E74510">
        <w:rPr>
          <w:sz w:val="28"/>
          <w:szCs w:val="28"/>
        </w:rPr>
        <w:t>одят</w:t>
      </w:r>
      <w:r w:rsidRPr="008149E0">
        <w:rPr>
          <w:sz w:val="28"/>
          <w:szCs w:val="28"/>
        </w:rPr>
        <w:t xml:space="preserve">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Увольнение по основаниям, предусмотренным пунктом 2 или 3 части первой статьи 81 Трудового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8149E0" w:rsidRPr="008149E0"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lastRenderedPageBreak/>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8149E0" w:rsidRPr="008149E0" w:rsidRDefault="008149E0" w:rsidP="00E74510">
      <w:pPr>
        <w:pStyle w:val="a5"/>
        <w:tabs>
          <w:tab w:val="left" w:pos="1252"/>
          <w:tab w:val="left" w:pos="1418"/>
        </w:tabs>
        <w:spacing w:before="0" w:line="360" w:lineRule="auto"/>
        <w:ind w:left="0" w:right="110" w:firstLine="709"/>
        <w:rPr>
          <w:sz w:val="28"/>
          <w:szCs w:val="28"/>
        </w:rPr>
      </w:pPr>
      <w:r w:rsidRPr="008149E0">
        <w:rPr>
          <w:sz w:val="28"/>
          <w:szCs w:val="28"/>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rsidR="00D95241" w:rsidRDefault="008149E0" w:rsidP="008149E0">
      <w:pPr>
        <w:pStyle w:val="a5"/>
        <w:numPr>
          <w:ilvl w:val="1"/>
          <w:numId w:val="11"/>
        </w:numPr>
        <w:tabs>
          <w:tab w:val="left" w:pos="1252"/>
          <w:tab w:val="left" w:pos="1418"/>
        </w:tabs>
        <w:spacing w:before="0" w:line="360" w:lineRule="auto"/>
        <w:ind w:left="0" w:right="110" w:firstLine="709"/>
        <w:jc w:val="both"/>
        <w:rPr>
          <w:sz w:val="28"/>
          <w:szCs w:val="28"/>
        </w:rPr>
      </w:pPr>
      <w:r w:rsidRPr="008149E0">
        <w:rPr>
          <w:sz w:val="28"/>
          <w:szCs w:val="28"/>
        </w:rPr>
        <w:t>Работников, направленных на службу по мобилизации или контракту запрещено увольнять по инициативе Колледжа. Исключение – ликвидация Колледжа или истечение срока трудового договора работник</w:t>
      </w:r>
      <w:r w:rsidR="000A2B5F" w:rsidRPr="00D95241">
        <w:rPr>
          <w:sz w:val="28"/>
          <w:szCs w:val="28"/>
        </w:rPr>
        <w:t>.</w:t>
      </w:r>
    </w:p>
    <w:p w:rsidR="00E74510" w:rsidRPr="00E74510" w:rsidRDefault="00E74510" w:rsidP="00E74510">
      <w:pPr>
        <w:pStyle w:val="a5"/>
        <w:numPr>
          <w:ilvl w:val="0"/>
          <w:numId w:val="11"/>
        </w:numPr>
        <w:tabs>
          <w:tab w:val="left" w:pos="1252"/>
          <w:tab w:val="left" w:pos="1418"/>
        </w:tabs>
        <w:spacing w:before="0" w:line="360" w:lineRule="auto"/>
        <w:ind w:left="0" w:right="110" w:firstLine="709"/>
        <w:jc w:val="left"/>
        <w:rPr>
          <w:b/>
          <w:sz w:val="28"/>
          <w:szCs w:val="28"/>
        </w:rPr>
      </w:pPr>
      <w:r w:rsidRPr="00E74510">
        <w:rPr>
          <w:b/>
          <w:sz w:val="28"/>
          <w:szCs w:val="28"/>
        </w:rPr>
        <w:t>Основные права и обязанности работодателя</w:t>
      </w:r>
    </w:p>
    <w:p w:rsidR="00E74510" w:rsidRPr="00E74510" w:rsidRDefault="00E74510" w:rsidP="00E74510">
      <w:pPr>
        <w:pStyle w:val="a5"/>
        <w:numPr>
          <w:ilvl w:val="1"/>
          <w:numId w:val="11"/>
        </w:numPr>
        <w:tabs>
          <w:tab w:val="left" w:pos="1252"/>
          <w:tab w:val="left" w:pos="1418"/>
        </w:tabs>
        <w:spacing w:before="0" w:line="360" w:lineRule="auto"/>
        <w:ind w:left="0" w:right="110" w:firstLine="709"/>
        <w:jc w:val="both"/>
        <w:rPr>
          <w:sz w:val="28"/>
          <w:szCs w:val="28"/>
        </w:rPr>
      </w:pPr>
      <w:r w:rsidRPr="00E74510">
        <w:rPr>
          <w:sz w:val="28"/>
          <w:szCs w:val="28"/>
        </w:rPr>
        <w:t>Работодатель имеет право:</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 xml:space="preserve">вести коллективные переговоры и заключать коллективные </w:t>
      </w:r>
      <w:r w:rsidRPr="00E74510">
        <w:rPr>
          <w:sz w:val="28"/>
          <w:szCs w:val="28"/>
        </w:rPr>
        <w:lastRenderedPageBreak/>
        <w:t>договоры;</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поощрять работников за добросовестный эффективный труд;</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требовать от работников соблюдения правил охраны труда и пожарной безопасности;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принимать локальные нормативные акты;</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создавать объединения работодателей в целях представительства и защиты своих интересов и вступать в них;</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реализовывать права, предоставленные ему законодательством о специальной оценке условий труда;</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 xml:space="preserve">осуществлять иные права, предоставленные ему трудовым законодательством. </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Pr>
          <w:sz w:val="28"/>
          <w:szCs w:val="28"/>
        </w:rPr>
        <w:t>5</w:t>
      </w:r>
      <w:r w:rsidRPr="00E74510">
        <w:rPr>
          <w:sz w:val="28"/>
          <w:szCs w:val="28"/>
        </w:rPr>
        <w:t>.2.</w:t>
      </w:r>
      <w:r w:rsidRPr="00E74510">
        <w:rPr>
          <w:sz w:val="28"/>
          <w:szCs w:val="28"/>
        </w:rPr>
        <w:tab/>
        <w:t>Работодатель обязан:</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предоставлять работникам работу, обусловленную трудовым договором;</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 xml:space="preserve">обеспечивать безопасность и условия труда, соответствующие </w:t>
      </w:r>
      <w:r w:rsidRPr="00E74510">
        <w:rPr>
          <w:sz w:val="28"/>
          <w:szCs w:val="28"/>
        </w:rPr>
        <w:lastRenderedPageBreak/>
        <w:t>государственным нормативным требованиям охраны труда;</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обеспечивать работникам равную оплату за труд равной ценности;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осуществлять учет времени, фактически отработанного каждым работником;</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выплачивать в полном размере причитающуюся работникам заработную плату 2 раза в месяц: за первую половину месяца – 25-го числа каждого месяца, за вторую половину месяца – 10-го числа каждого месяца, следующего за расчетным;</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вести коллективные переговоры, а также заключать коллективный договор в порядке, установленном Трудовым кодексом РФ;</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знакомить работников под роспись с принимаемыми локальными нормативными актами, непосредственно связанными с их трудовой деятельностью;</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создавать условия, обеспечивающие участие работников в управлении Колледжем в предусмотренных Трудовым кодексом РФ, иными федеральными законами и коллективным договором (при его наличии) формах;</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 xml:space="preserve">обеспечивать бытовые нужды работников, связанные с </w:t>
      </w:r>
      <w:r w:rsidRPr="00E74510">
        <w:rPr>
          <w:sz w:val="28"/>
          <w:szCs w:val="28"/>
        </w:rPr>
        <w:lastRenderedPageBreak/>
        <w:t>исполнением ими трудовых обязанностей;</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осуществлять обязательное социальное страхование работников в порядке, установленном федеральными законами;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ab/>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74510" w:rsidRPr="00E74510" w:rsidRDefault="00E74510" w:rsidP="00E74510">
      <w:pPr>
        <w:pStyle w:val="a5"/>
        <w:numPr>
          <w:ilvl w:val="1"/>
          <w:numId w:val="13"/>
        </w:numPr>
        <w:tabs>
          <w:tab w:val="left" w:pos="1252"/>
          <w:tab w:val="left" w:pos="1418"/>
        </w:tabs>
        <w:spacing w:before="0" w:line="360" w:lineRule="auto"/>
        <w:ind w:left="0" w:right="110" w:firstLine="709"/>
        <w:rPr>
          <w:sz w:val="28"/>
          <w:szCs w:val="28"/>
        </w:rPr>
      </w:pPr>
      <w:r w:rsidRPr="00E74510">
        <w:rPr>
          <w:sz w:val="28"/>
          <w:szCs w:val="28"/>
        </w:rPr>
        <w:t>Работодатель обязан отстранить от работы (не допускать к работе) работника:</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появившегося на работе в состоянии алкогольного, наркотического или иного токсического опьянения;</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не прошедшего в установленном порядке обучение и проверку знаний и навыков в области охраны труда;</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lastRenderedPageBreak/>
        <w:t>-</w:t>
      </w:r>
      <w:r w:rsidRPr="00E74510">
        <w:rPr>
          <w:sz w:val="28"/>
          <w:szCs w:val="28"/>
        </w:rPr>
        <w:tab/>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при угрозе возникновения и распространения опасных инфекционных заболеваний, в случаях, отсутствия у работника профилактических прививок, либо отсутствия медицинских противопоказаний для производства профилактических прививок, на весь период времени до устранения обстоятельств, явившихся основанием для отстранения от работы;</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74510" w:rsidRPr="00E74510" w:rsidRDefault="00E74510" w:rsidP="00E74510">
      <w:pPr>
        <w:pStyle w:val="a5"/>
        <w:tabs>
          <w:tab w:val="left" w:pos="1252"/>
          <w:tab w:val="left" w:pos="1418"/>
        </w:tabs>
        <w:spacing w:before="0" w:line="360" w:lineRule="auto"/>
        <w:ind w:left="0" w:right="110" w:firstLine="709"/>
        <w:rPr>
          <w:sz w:val="28"/>
          <w:szCs w:val="28"/>
        </w:rPr>
      </w:pPr>
      <w:r w:rsidRPr="00E74510">
        <w:rPr>
          <w:sz w:val="28"/>
          <w:szCs w:val="28"/>
        </w:rPr>
        <w:t>-</w:t>
      </w:r>
      <w:r w:rsidRPr="00E74510">
        <w:rPr>
          <w:sz w:val="28"/>
          <w:szCs w:val="28"/>
        </w:rPr>
        <w:tab/>
        <w:t>в других случаях, предусмотренных федеральными законами и иными нормативными правовыми актами Российской Федерации.</w:t>
      </w:r>
    </w:p>
    <w:p w:rsidR="008149E0" w:rsidRPr="00E74510" w:rsidRDefault="00E74510" w:rsidP="00E74510">
      <w:pPr>
        <w:pStyle w:val="a5"/>
        <w:numPr>
          <w:ilvl w:val="1"/>
          <w:numId w:val="13"/>
        </w:numPr>
        <w:tabs>
          <w:tab w:val="left" w:pos="1252"/>
          <w:tab w:val="left" w:pos="1418"/>
        </w:tabs>
        <w:spacing w:before="0" w:line="360" w:lineRule="auto"/>
        <w:ind w:left="0" w:right="110" w:firstLine="709"/>
        <w:rPr>
          <w:sz w:val="28"/>
          <w:szCs w:val="28"/>
        </w:rPr>
      </w:pPr>
      <w:r w:rsidRPr="00E74510">
        <w:rPr>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8149E0" w:rsidRPr="00E74510" w:rsidRDefault="00E74510" w:rsidP="00E74510">
      <w:pPr>
        <w:pStyle w:val="a5"/>
        <w:numPr>
          <w:ilvl w:val="0"/>
          <w:numId w:val="13"/>
        </w:numPr>
        <w:tabs>
          <w:tab w:val="left" w:pos="1252"/>
          <w:tab w:val="left" w:pos="1418"/>
        </w:tabs>
        <w:spacing w:before="0" w:line="360" w:lineRule="auto"/>
        <w:ind w:left="0" w:right="110" w:firstLine="709"/>
        <w:rPr>
          <w:b/>
          <w:sz w:val="28"/>
          <w:szCs w:val="28"/>
        </w:rPr>
      </w:pPr>
      <w:r w:rsidRPr="00E74510">
        <w:rPr>
          <w:b/>
          <w:sz w:val="28"/>
          <w:szCs w:val="28"/>
        </w:rPr>
        <w:lastRenderedPageBreak/>
        <w:t>Основные права и обязанности работников</w:t>
      </w:r>
    </w:p>
    <w:p w:rsidR="00E74510" w:rsidRPr="00E74510" w:rsidRDefault="00E74510" w:rsidP="00E74510">
      <w:pPr>
        <w:tabs>
          <w:tab w:val="left" w:pos="1252"/>
          <w:tab w:val="left" w:pos="1418"/>
        </w:tabs>
        <w:spacing w:line="360" w:lineRule="auto"/>
        <w:ind w:right="110" w:firstLine="709"/>
        <w:jc w:val="both"/>
        <w:rPr>
          <w:sz w:val="28"/>
          <w:szCs w:val="28"/>
        </w:rPr>
      </w:pPr>
      <w:r>
        <w:rPr>
          <w:sz w:val="28"/>
          <w:szCs w:val="28"/>
        </w:rPr>
        <w:t xml:space="preserve">6.1. </w:t>
      </w:r>
      <w:r w:rsidRPr="00E74510">
        <w:rPr>
          <w:sz w:val="28"/>
          <w:szCs w:val="28"/>
        </w:rPr>
        <w:t>Работник имеет право на :</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предоставление ему работы, обусловленной трудовым договором;</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полную достоверную информацию об условиях труда и требованиях охраны труда на рабочем месте;</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участие в управлении Колледжем в предусмотренных Трудовым кодексом РФ, иными федеральными законами и коллективным договором формах;</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 xml:space="preserve">ведение коллективных переговоров и заключение коллективных договоров и соглашений через своих представителей, а также на </w:t>
      </w:r>
      <w:r w:rsidRPr="00E74510">
        <w:rPr>
          <w:sz w:val="28"/>
          <w:szCs w:val="28"/>
        </w:rPr>
        <w:lastRenderedPageBreak/>
        <w:t>информацию о выполнении коллективного договора, соглашений;</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защиту своих трудовых прав, свобод и законных интересов всеми не запрещенными законом способами;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обязательное социальное страхование в случаях, предусмотренных федеральными законами;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иные права, предоставленные ему трудовым законодательством.</w:t>
      </w:r>
    </w:p>
    <w:p w:rsidR="00E74510" w:rsidRPr="00E74510" w:rsidRDefault="00E74510" w:rsidP="00E74510">
      <w:pPr>
        <w:tabs>
          <w:tab w:val="left" w:pos="1252"/>
          <w:tab w:val="left" w:pos="1418"/>
        </w:tabs>
        <w:spacing w:line="360" w:lineRule="auto"/>
        <w:ind w:right="110" w:firstLine="709"/>
        <w:jc w:val="both"/>
        <w:rPr>
          <w:sz w:val="28"/>
          <w:szCs w:val="28"/>
        </w:rPr>
      </w:pPr>
      <w:r>
        <w:rPr>
          <w:sz w:val="28"/>
          <w:szCs w:val="28"/>
        </w:rPr>
        <w:t>6</w:t>
      </w:r>
      <w:r w:rsidRPr="00E74510">
        <w:rPr>
          <w:sz w:val="28"/>
          <w:szCs w:val="28"/>
        </w:rPr>
        <w:t>.2.</w:t>
      </w:r>
      <w:r w:rsidRPr="00E74510">
        <w:rPr>
          <w:sz w:val="28"/>
          <w:szCs w:val="28"/>
        </w:rPr>
        <w:tab/>
        <w:t>Работник обязан:</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добросовестно и в полном объеме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предъявлять при приеме на работу документы, предусмотренные действующим законодательством Российской Федерации;</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соблюдать Правила внутреннего трудового распорядка Колледжа, в т.ч. режим труда и отдыха;</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качественно и своевременно выполнять поручения, распоряжения, задания и указания своего непосредственного руководителя;</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соблюдать трудовую дисциплину;</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выполнять установленные нормы труда;</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соблюдать требования по охране труда и обеспечению безопасности труда;</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w:t>
      </w:r>
      <w:r w:rsidRPr="00E74510">
        <w:rPr>
          <w:sz w:val="28"/>
          <w:szCs w:val="28"/>
        </w:rPr>
        <w:lastRenderedPageBreak/>
        <w:t>работников;</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предоставлять в случае изменения персональных данных соответствующие документы работодателю в течение 5 рабочих дней со дня внесения изменений;</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информировать работодателя о своей временной нетрудоспособности, а также об отсутствии на рабочем месте по другим уважительным причинам;</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улучшать качество работы, постоянно повышать свой профессиональный и культурный уровень, заниматься самообразованием;</w:t>
      </w:r>
    </w:p>
    <w:p w:rsidR="00E74510" w:rsidRPr="00E74510" w:rsidRDefault="00E74510" w:rsidP="00E74510">
      <w:pPr>
        <w:tabs>
          <w:tab w:val="left" w:pos="1252"/>
          <w:tab w:val="left" w:pos="1418"/>
        </w:tabs>
        <w:spacing w:line="360" w:lineRule="auto"/>
        <w:ind w:right="110" w:firstLine="709"/>
        <w:jc w:val="both"/>
        <w:rPr>
          <w:sz w:val="28"/>
          <w:szCs w:val="28"/>
        </w:rPr>
      </w:pPr>
      <w:r>
        <w:rPr>
          <w:sz w:val="28"/>
          <w:szCs w:val="28"/>
        </w:rPr>
        <w:t>6</w:t>
      </w:r>
      <w:r w:rsidRPr="00E74510">
        <w:rPr>
          <w:sz w:val="28"/>
          <w:szCs w:val="28"/>
        </w:rPr>
        <w:t>.3.</w:t>
      </w:r>
      <w:r w:rsidRPr="00E74510">
        <w:rPr>
          <w:sz w:val="28"/>
          <w:szCs w:val="28"/>
        </w:rPr>
        <w:tab/>
        <w:t>Работнику запрещается:</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использовать в личных целях инструменты, приспособления, технику и оборудование;</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отношения к трудовой деятельности, пользоваться сетью Интернет в личных целях, играть в компьютерные игры;</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курить в помещениях и на территории Колледжа;</w:t>
      </w:r>
    </w:p>
    <w:p w:rsidR="00E74510" w:rsidRPr="00E7451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w:t>
      </w:r>
    </w:p>
    <w:p w:rsidR="008149E0" w:rsidRDefault="00E74510" w:rsidP="00E74510">
      <w:pPr>
        <w:tabs>
          <w:tab w:val="left" w:pos="1252"/>
          <w:tab w:val="left" w:pos="1418"/>
        </w:tabs>
        <w:spacing w:line="360" w:lineRule="auto"/>
        <w:ind w:right="110" w:firstLine="709"/>
        <w:jc w:val="both"/>
        <w:rPr>
          <w:sz w:val="28"/>
          <w:szCs w:val="28"/>
        </w:rPr>
      </w:pPr>
      <w:r w:rsidRPr="00E74510">
        <w:rPr>
          <w:sz w:val="28"/>
          <w:szCs w:val="28"/>
        </w:rPr>
        <w:t>-</w:t>
      </w:r>
      <w:r w:rsidRPr="00E74510">
        <w:rPr>
          <w:sz w:val="28"/>
          <w:szCs w:val="28"/>
        </w:rPr>
        <w:tab/>
        <w:t>оставлять на длительное время свое рабочее место, не сообщив об этом своему непосредственному руководителю и не получив его разрешения.</w:t>
      </w:r>
    </w:p>
    <w:p w:rsidR="00621341" w:rsidRPr="00621341" w:rsidRDefault="00621341" w:rsidP="00621341">
      <w:pPr>
        <w:tabs>
          <w:tab w:val="left" w:pos="1252"/>
          <w:tab w:val="left" w:pos="1418"/>
        </w:tabs>
        <w:spacing w:line="360" w:lineRule="auto"/>
        <w:ind w:right="110" w:firstLine="709"/>
        <w:rPr>
          <w:b/>
          <w:sz w:val="28"/>
          <w:szCs w:val="28"/>
        </w:rPr>
      </w:pPr>
      <w:r w:rsidRPr="00621341">
        <w:rPr>
          <w:b/>
          <w:sz w:val="28"/>
          <w:szCs w:val="28"/>
        </w:rPr>
        <w:lastRenderedPageBreak/>
        <w:t>7. Основные права, обязанности и ответственность педагогических работников</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 xml:space="preserve">7.1. </w:t>
      </w:r>
      <w:r w:rsidRPr="00621341">
        <w:rPr>
          <w:sz w:val="28"/>
          <w:szCs w:val="28"/>
        </w:rPr>
        <w:t>Педагогические работники Колледжа имеют право:</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право на сокращенную продолжительность рабочего времени;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право на дополнительное профессиональное образование по профилю педагогической деятельности не реже чем один раз в три года;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право на досрочное назначение страховой пенсии по старости в порядке, установленном законодательством Российской Федерации;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свободу преподавания, свободное выражение своего мнения, свободу от вмешательства в профессиональную деятельность;</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свободу выбора и использования педагогически обоснованных </w:t>
      </w:r>
      <w:r w:rsidRPr="00621341">
        <w:rPr>
          <w:sz w:val="28"/>
          <w:szCs w:val="28"/>
        </w:rPr>
        <w:lastRenderedPageBreak/>
        <w:t>форм, средств, методов обучения и воспитания;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бесплатное пользование библиотеками и информационными ресурсами, а также доступ в порядке, установленном локальными нормативными актами Колледжа,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 на бесплатное пользование образовательными, методическими и научными услугами Колледжа, в порядке, установленном законодательством Российской Федерации или локальными нормативными актами;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участие в управлении Колледжем, в том числе в коллегиальных органах управления, в порядке, установленном уставом Колледжа;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lastRenderedPageBreak/>
        <w:t>-</w:t>
      </w:r>
      <w:r w:rsidRPr="00621341">
        <w:rPr>
          <w:sz w:val="28"/>
          <w:szCs w:val="28"/>
        </w:rPr>
        <w:tab/>
        <w:t>на участие в обсуждении вопросов, относящихся к деятельности Колледжа, в том числе через органы управления и общественные организации;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обращение в комиссию по урегулированию споров между участниками образовательных отношений;</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7</w:t>
      </w:r>
      <w:r w:rsidRPr="00621341">
        <w:rPr>
          <w:sz w:val="28"/>
          <w:szCs w:val="28"/>
        </w:rPr>
        <w:t>.2.</w:t>
      </w:r>
      <w:r w:rsidRPr="00621341">
        <w:rPr>
          <w:sz w:val="28"/>
          <w:szCs w:val="28"/>
        </w:rPr>
        <w:tab/>
        <w:t>Педагогические работники Колледжа обязаны:</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соблюдать правовые, нравственные и этические нормы, следовать требованиям профессиональной этики;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уважать честь и достоинство обучающихся и других участников образовательных отношений;</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применять педагогически обоснованные и обеспечивающие высокое качество образования формы, методы обучения и воспитания;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621341">
        <w:rPr>
          <w:sz w:val="28"/>
          <w:szCs w:val="28"/>
        </w:rPr>
        <w:lastRenderedPageBreak/>
        <w:t>взаимодействовать при необходимости с медицинскими организациями;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систематически повышать свой профессиональный уровень;</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проходить аттестацию на соответствие занимаемой должности в порядке, установленном законодательством об образовании;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проходить в установленном законодательством Российской Федерации порядке обучение и проверку знаний и навыков в области охраны труда;</w:t>
      </w:r>
    </w:p>
    <w:p w:rsid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соблюдать Устав Колледжа, настоящие Правила. </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7</w:t>
      </w:r>
      <w:r w:rsidRPr="00621341">
        <w:rPr>
          <w:sz w:val="28"/>
          <w:szCs w:val="28"/>
        </w:rPr>
        <w:t>.3.</w:t>
      </w:r>
      <w:r w:rsidRPr="00621341">
        <w:rPr>
          <w:sz w:val="28"/>
          <w:szCs w:val="28"/>
        </w:rPr>
        <w:tab/>
        <w:t>Педагогические работники Колледжа несут ответственность:</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за применение, в том числе однократно методов воспитания, связанных с физическим или психическим насилием над личностью;</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за неисполнение или нарушение Устава Колледжа, правил внутреннего распорядка и иных локальных нормативных актов по вопросам организации и осуществления образовательной деятельности.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w:t>
      </w:r>
      <w:r>
        <w:rPr>
          <w:sz w:val="28"/>
          <w:szCs w:val="28"/>
        </w:rPr>
        <w:t>7</w:t>
      </w:r>
      <w:r w:rsidRPr="00621341">
        <w:rPr>
          <w:sz w:val="28"/>
          <w:szCs w:val="28"/>
        </w:rPr>
        <w:t>.2 настоящего положения, учитывается при прохождении ими аттестации.</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7</w:t>
      </w:r>
      <w:r w:rsidRPr="00621341">
        <w:rPr>
          <w:sz w:val="28"/>
          <w:szCs w:val="28"/>
        </w:rPr>
        <w:t>.4.</w:t>
      </w:r>
      <w:r w:rsidRPr="00621341">
        <w:rPr>
          <w:sz w:val="28"/>
          <w:szCs w:val="28"/>
        </w:rPr>
        <w:tab/>
        <w:t>Педагогический работник Колледжа не вправе оказывать платные образовательные услуги обучающимся в Колледже, если это приводит к конфликту интересов педагогического работника.</w:t>
      </w:r>
    </w:p>
    <w:p w:rsidR="00621341" w:rsidRDefault="00621341" w:rsidP="00621341">
      <w:pPr>
        <w:tabs>
          <w:tab w:val="left" w:pos="1252"/>
          <w:tab w:val="left" w:pos="1418"/>
        </w:tabs>
        <w:spacing w:line="360" w:lineRule="auto"/>
        <w:ind w:right="110" w:firstLine="709"/>
        <w:jc w:val="both"/>
        <w:rPr>
          <w:sz w:val="28"/>
          <w:szCs w:val="28"/>
        </w:rPr>
      </w:pPr>
      <w:r>
        <w:rPr>
          <w:sz w:val="28"/>
          <w:szCs w:val="28"/>
        </w:rPr>
        <w:t>7</w:t>
      </w:r>
      <w:r w:rsidRPr="00621341">
        <w:rPr>
          <w:sz w:val="28"/>
          <w:szCs w:val="28"/>
        </w:rPr>
        <w:t>.5.</w:t>
      </w:r>
      <w:r w:rsidRPr="00621341">
        <w:rPr>
          <w:sz w:val="28"/>
          <w:szCs w:val="28"/>
        </w:rPr>
        <w:tab/>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w:t>
      </w:r>
      <w:r w:rsidRPr="00621341">
        <w:rPr>
          <w:sz w:val="28"/>
          <w:szCs w:val="28"/>
        </w:rPr>
        <w:lastRenderedPageBreak/>
        <w:t>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21341" w:rsidRPr="00621341" w:rsidRDefault="00621341" w:rsidP="00621341">
      <w:pPr>
        <w:tabs>
          <w:tab w:val="left" w:pos="1252"/>
          <w:tab w:val="left" w:pos="1418"/>
        </w:tabs>
        <w:spacing w:line="360" w:lineRule="auto"/>
        <w:ind w:right="110" w:firstLine="709"/>
        <w:jc w:val="both"/>
        <w:rPr>
          <w:b/>
          <w:sz w:val="28"/>
          <w:szCs w:val="28"/>
        </w:rPr>
      </w:pPr>
      <w:r w:rsidRPr="00621341">
        <w:rPr>
          <w:b/>
          <w:sz w:val="28"/>
          <w:szCs w:val="28"/>
        </w:rPr>
        <w:t>8. Рабочее время и время отдыха</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8.1.</w:t>
      </w:r>
      <w:r>
        <w:rPr>
          <w:sz w:val="28"/>
          <w:szCs w:val="28"/>
        </w:rPr>
        <w:tab/>
      </w:r>
      <w:r w:rsidRPr="00621341">
        <w:rPr>
          <w:sz w:val="28"/>
          <w:szCs w:val="28"/>
        </w:rPr>
        <w:t xml:space="preserve">Режим работы Колледжа определяется Уставом, Коллективным договором и обеспечивается соответствующими приказами директора, графиками и планами работы. В Колледже устанавливается следующая продолжительность рабочей недели для групп персонала: </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шестидневная рабочая неделя с одним выходным днем </w:t>
      </w:r>
      <w:r>
        <w:rPr>
          <w:sz w:val="28"/>
          <w:szCs w:val="28"/>
        </w:rPr>
        <w:t>педагогическим работникам</w:t>
      </w:r>
      <w:r w:rsidRPr="00621341">
        <w:rPr>
          <w:sz w:val="28"/>
          <w:szCs w:val="28"/>
        </w:rPr>
        <w:t xml:space="preserve">. Нормальная продолжительность рабочего дня для этой группы работников, определяется графиком работы, составленным из расчета 36-часовой рабочей недели. </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пятидневная рабочая неделя с двумя выходными днями для обслуживающего персонала. Нормальная продолжительность рабочего дня для этой группы работников, определяется графиком работы, составленным из расчета 40- часовой рабочей недели. </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пятидневная рабочая неделя с двумя выходными днями для административно-управленческого (в т.ч. заместители директора) и прочего персонала. Нормальная продолжительность рабочего дня для этой группы работников, определяется графиком работы, составленным из расчета 40-часовой рабочей недели.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Разбивка по группам персонала закреплена в действующем штатном расписании.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Режим работы каждого работника установлен по результатам нормирования труда и отражен в трудовом договоре (эффективном контракте).</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lastRenderedPageBreak/>
        <w:t>8</w:t>
      </w:r>
      <w:r w:rsidRPr="00621341">
        <w:rPr>
          <w:sz w:val="28"/>
          <w:szCs w:val="28"/>
        </w:rPr>
        <w:t>.2.</w:t>
      </w:r>
      <w:r w:rsidRPr="00621341">
        <w:rPr>
          <w:sz w:val="28"/>
          <w:szCs w:val="28"/>
        </w:rPr>
        <w:tab/>
        <w:t>Для работников Колледжа (кроме педагогических работников) рабочий день начинается в 08:00 и заканчивается в 17-00 (при пятидневной рабочей неделе), и в 16:10 (при шестидневной рабочей неделе), перерыв для отдыха и питания (обеденный перерыв) с 12:00 до 13:00. Перерыв не включается в рабочее время и не оплачивается. Работник может использовать его по своему усмотрению и на это время отлучиться с работы. Обеденный перерыв не предусмотрен для сотрудников, продолжительность рабочего дня (смены) которых составляет 4 часа и менее.</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Работникам, у которых рабочее время отличается от общего, время начала, окончания рабочего дня, время перерывов устанавливается в трудовом договоре.</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.3.</w:t>
      </w:r>
      <w:r w:rsidRPr="00621341">
        <w:rPr>
          <w:sz w:val="28"/>
          <w:szCs w:val="28"/>
        </w:rPr>
        <w:tab/>
        <w:t>Для сторожа (вахтера) вводится суммированный учет рабочего времени в связи с невозможностью соблюдения установленной для них ежедневной и еженедельной продолжительности рабочего времени.</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.4.</w:t>
      </w:r>
      <w:r w:rsidRPr="00621341">
        <w:rPr>
          <w:sz w:val="28"/>
          <w:szCs w:val="28"/>
        </w:rPr>
        <w:tab/>
        <w:t>Правила введения суммированного учета рабочего времени для сторожа (вахтера):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учетный период равен трем месяцам;</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норма часов за учетный период определяется из расчета 40-часовой рабочей недели;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если работнику установлено сокращенное или неполное рабочее время, норма часов за учетный период определяется из расчета установленной для него продолжительности рабочей недели;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графики работы сторожа (вахтера) на весь учетный период разрабатывает </w:t>
      </w:r>
      <w:r>
        <w:rPr>
          <w:sz w:val="28"/>
          <w:szCs w:val="28"/>
        </w:rPr>
        <w:t>заместитель директора по АХЧ</w:t>
      </w:r>
      <w:r w:rsidRPr="00621341">
        <w:rPr>
          <w:sz w:val="28"/>
          <w:szCs w:val="28"/>
        </w:rPr>
        <w:t xml:space="preserve">, графики работы подлежат согласованию </w:t>
      </w:r>
      <w:r>
        <w:rPr>
          <w:sz w:val="28"/>
          <w:szCs w:val="28"/>
        </w:rPr>
        <w:t>с главным бухгалтером</w:t>
      </w:r>
      <w:r w:rsidRPr="00621341">
        <w:rPr>
          <w:sz w:val="28"/>
          <w:szCs w:val="28"/>
        </w:rPr>
        <w:t>;</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работников знакомят с графиком работы под подпись не позднее чем за 2 недели до начала учетного периода;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правила определения нормы часов при неполном учетном периоде: если работник в учетном периоде отсутствовал по уважительным причинам (любой отпуск, период нетрудоспособности и т. д.), при </w:t>
      </w:r>
      <w:r w:rsidRPr="00621341">
        <w:rPr>
          <w:sz w:val="28"/>
          <w:szCs w:val="28"/>
        </w:rPr>
        <w:lastRenderedPageBreak/>
        <w:t>определении нормы рабочего времени в этом учетном периоде из нормы часов вычитают количество часов, которое пришлось по графику работника на период его отсутствия;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если учетный период отработан не полностью из-за того, что работник был принят позже начала учетного периода или уволился до окончания данного учетного периода, при определении нормы его рабочего времени из нормы часов вычитают количество рабочих часов, которое пришлось на период отсутствия по производственному календарю для 40-часовой рабочей недели;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сверхурочные часы считаются по окончании учетного периода путем вычитания из количества фактически отработанных часов в учетном периоде рассчитанной для работника нормы часов за данный период;</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в число сверхурочных часов не входят часы, отработанные в выходной для работника день, поскольку они подлежат компенсации в соответствии со статьей 153 ТК РФ;</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сверхурочные часы оплачиваются в следующем размере: два часа — в полуторном размере часовой ставки;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остальные часы — в двойном размере часовой ставки.</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.5.</w:t>
      </w:r>
      <w:r w:rsidRPr="00621341">
        <w:rPr>
          <w:sz w:val="28"/>
          <w:szCs w:val="28"/>
        </w:rPr>
        <w:tab/>
        <w:t>Часовая ставка для оплаты сверхурочных часов рассчитывается путем деления заработной платы работника за учетный период на норму рабочего времени этого работника по графику.</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.6.</w:t>
      </w:r>
      <w:r w:rsidRPr="00621341">
        <w:rPr>
          <w:sz w:val="28"/>
          <w:szCs w:val="28"/>
        </w:rPr>
        <w:tab/>
        <w:t>Продолжительность рабочего дня перед нерабочим праздничным днем сокращается на 1 час кроме работников, для которых установлено сокращенное рабочее время по другим основаниям. Нерабочие праздничные дни устанавливаются действующим трудовым законодательством. При совпадении выходного и праздничного дней, выходной день переносится на следующий после праздничного рабочий день.</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.7.</w:t>
      </w:r>
      <w:r w:rsidRPr="00621341">
        <w:rPr>
          <w:sz w:val="28"/>
          <w:szCs w:val="28"/>
        </w:rPr>
        <w:tab/>
        <w:t xml:space="preserve">Для педагогических работников норма часов учебной (преподавательской) работы составляет 720 часов в год за ставку заработной платы. Верхний предел учебной нагрузки устанавливается в объеме, не </w:t>
      </w:r>
      <w:r w:rsidRPr="00621341">
        <w:rPr>
          <w:sz w:val="28"/>
          <w:szCs w:val="28"/>
        </w:rPr>
        <w:lastRenderedPageBreak/>
        <w:t>превышающем 1440 часов в учебном году.</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Рабочее время преподавателей определяется расписанием занятий, объемом фактической учебной нагрузки, определяемой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регулируется Приказом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а также планами воспитательной и учебно-методической работы Колледжа.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Время каникул, не совпадающее с очередным отпуском, является для преподавателей рабочим временем.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нормируемой части их педагогической работы, определяемой до начала каникулярного времени. Начало рабочего времени во время каникул с 8:00.</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.8.</w:t>
      </w:r>
      <w:r w:rsidRPr="00621341">
        <w:rPr>
          <w:sz w:val="28"/>
          <w:szCs w:val="28"/>
        </w:rPr>
        <w:tab/>
        <w:t>Рабочий день преподавателя начинается за 15 минут до начала занятия.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Занятие начинается с сигнала (звонка) о его начале, прекращается звонком, извещающем о его окончании. После начала занятия и до его окончания преподаватель и студенты находятся в помещении, где проводится занятие по расписанию. Преподаватель не имеет права покидать учебную аудиторию во время занятия без разрешения директора или его заместителя по учебной работе.</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.9.</w:t>
      </w:r>
      <w:r w:rsidRPr="00621341">
        <w:rPr>
          <w:sz w:val="28"/>
          <w:szCs w:val="28"/>
        </w:rPr>
        <w:tab/>
        <w:t xml:space="preserve">Об изменении объема учебной нагрузки преподавателей, связанной с уменьшением количества часов по учебным планам и учебным программам, сокращением количества групп, количества обучающихся, </w:t>
      </w:r>
      <w:r w:rsidRPr="00621341">
        <w:rPr>
          <w:sz w:val="28"/>
          <w:szCs w:val="28"/>
        </w:rPr>
        <w:lastRenderedPageBreak/>
        <w:t>которое допускается без их согласия, а также о причинах, вызвавших необходимость таких изменений, работодатель обязан уведомить преподавателей в письменной форме не позднее чем за два месяца.</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.10.</w:t>
      </w:r>
      <w:r w:rsidRPr="00621341">
        <w:rPr>
          <w:sz w:val="28"/>
          <w:szCs w:val="28"/>
        </w:rPr>
        <w:tab/>
        <w:t>Расписание учебных занятий составляется учебной частью колледжа, исходя из педагогической целесообразности, с учетом наиболее благоприятного режима труда и отдыха обучающихся и максимальной экономии времени педагогических работников. В Колледже продолжительность учебного часа устанавливается длительностью 45 мин. Учебное занятие занимает два учебных часа с пятиминутным перерывом между ними.</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.11.</w:t>
      </w:r>
      <w:r w:rsidRPr="00621341">
        <w:rPr>
          <w:sz w:val="28"/>
          <w:szCs w:val="28"/>
        </w:rPr>
        <w:tab/>
        <w:t>При составлении расписаний занятий, графиков работы педагогических работников перерывы в рабочем времени, составляющие более двух часов подряд, не связанные с их отдыхом и приемом пищи, не допускаются. Длительные перерывы между занятиями при составлении расписания допускаются только по письменному заявлению работника.</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.12.</w:t>
      </w:r>
      <w:r w:rsidRPr="00621341">
        <w:rPr>
          <w:sz w:val="28"/>
          <w:szCs w:val="28"/>
        </w:rPr>
        <w:tab/>
        <w:t>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Колледжа. В графике указываются часы работы и перерывы для отдыха (время отдыха и приема пищи в течение одной смены установлено в трудовом договоре). График сменности объявляется работникам под роспись не позднее чем за один месяц до введения его в действие.</w:t>
      </w:r>
    </w:p>
    <w:p w:rsid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.13.</w:t>
      </w:r>
      <w:r w:rsidRPr="00621341">
        <w:rPr>
          <w:sz w:val="28"/>
          <w:szCs w:val="28"/>
        </w:rPr>
        <w:tab/>
        <w:t xml:space="preserve">По приказу директора Колледжа при наличии производственной необходимости, по докладной руководителя структурного подразделения, 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 </w:t>
      </w:r>
    </w:p>
    <w:p w:rsidR="00621341" w:rsidRDefault="00621341" w:rsidP="00621341">
      <w:pPr>
        <w:tabs>
          <w:tab w:val="left" w:pos="1252"/>
          <w:tab w:val="left" w:pos="1418"/>
        </w:tabs>
        <w:spacing w:line="360" w:lineRule="auto"/>
        <w:ind w:right="110" w:firstLine="709"/>
        <w:jc w:val="both"/>
        <w:rPr>
          <w:sz w:val="28"/>
          <w:szCs w:val="28"/>
        </w:rPr>
      </w:pPr>
      <w:r w:rsidRPr="00621341">
        <w:rPr>
          <w:sz w:val="28"/>
          <w:szCs w:val="28"/>
        </w:rPr>
        <w:t xml:space="preserve">Работа в режиме ненормированного рабочего дня </w:t>
      </w:r>
      <w:r>
        <w:rPr>
          <w:sz w:val="28"/>
          <w:szCs w:val="28"/>
        </w:rPr>
        <w:t xml:space="preserve">компенсируется </w:t>
      </w:r>
      <w:r>
        <w:rPr>
          <w:sz w:val="28"/>
          <w:szCs w:val="28"/>
        </w:rPr>
        <w:lastRenderedPageBreak/>
        <w:t xml:space="preserve">предоставлением </w:t>
      </w:r>
      <w:r w:rsidRPr="00621341">
        <w:rPr>
          <w:sz w:val="28"/>
          <w:szCs w:val="28"/>
        </w:rPr>
        <w:t xml:space="preserve">ежегодного дополнительного оплачиваемого отпуска продолжительностью </w:t>
      </w:r>
      <w:r>
        <w:rPr>
          <w:sz w:val="28"/>
          <w:szCs w:val="28"/>
        </w:rPr>
        <w:t>2</w:t>
      </w:r>
      <w:r w:rsidRPr="00621341">
        <w:rPr>
          <w:sz w:val="28"/>
          <w:szCs w:val="28"/>
        </w:rPr>
        <w:t xml:space="preserve"> календарных дня.</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.14.</w:t>
      </w:r>
      <w:r w:rsidRPr="00621341">
        <w:rPr>
          <w:sz w:val="28"/>
          <w:szCs w:val="28"/>
        </w:rPr>
        <w:tab/>
        <w:t>По желанию работника и согласованию с работодателем работнику может быть установлен режим неполного рабочего времени (неполный рабочий день, неполная рабочая неделя). При этом неполный рабочий день может быть разделен на части с учетом пожеланий сотрудника и целей работы Колледжа.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сотруднику, который ухаживает за больным членом семьи, время начала, окончания работы, а также перерывов в работе устанавливается с учетом пожеланий работника.</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.15.</w:t>
      </w:r>
      <w:r w:rsidRPr="00621341">
        <w:rPr>
          <w:sz w:val="28"/>
          <w:szCs w:val="28"/>
        </w:rPr>
        <w:tab/>
        <w:t>Работодатель не допускает к работе в ночное время, сверхурочной работе и работе в выходные и нерабочие праздничные дни беременных женщин и работников, не достигших возраста 18 лет.</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.16.</w:t>
      </w:r>
      <w:r w:rsidRPr="00621341">
        <w:rPr>
          <w:sz w:val="28"/>
          <w:szCs w:val="28"/>
        </w:rPr>
        <w:tab/>
        <w:t>Работодатель привлекает к работе в ночное время, сверхурочной работе и работе в выходные и нерабочие праздничные дни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следующих работников:</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инвалидов;</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женщин, у которых дети в возрасте до трех лет;</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имеющих детей-инвалидов;</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воспитывающих без супруга (супруги) детей в возрасте до четырнадцати лет, опекунов детей указанного возраста;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lastRenderedPageBreak/>
        <w:t>-</w:t>
      </w:r>
      <w:r w:rsidRPr="00621341">
        <w:rPr>
          <w:sz w:val="28"/>
          <w:szCs w:val="28"/>
        </w:rPr>
        <w:tab/>
        <w:t>имеющих ребенка в возрасте до четырнадцати лет, в случае, если другой родитель работает вахтовым методом;</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имеющих трех и более детей в возрасте до восемнадцати лет, в период до достижения младшим из детей возраста четырнадцати лет;</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имеющих ребенка в возрасте до 14 лет, если второй родитель мобилизован или служит по контракту.</w:t>
      </w:r>
    </w:p>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.17.</w:t>
      </w:r>
      <w:r w:rsidRPr="00621341">
        <w:rPr>
          <w:sz w:val="28"/>
          <w:szCs w:val="28"/>
        </w:rPr>
        <w:tab/>
        <w:t xml:space="preserve">Указанные работники должны быть в письменной форме ознакомлены со своим правом отказаться от работы, указанной в пункте </w:t>
      </w:r>
      <w:r>
        <w:rPr>
          <w:sz w:val="28"/>
          <w:szCs w:val="28"/>
        </w:rPr>
        <w:t>8</w:t>
      </w:r>
      <w:r w:rsidRPr="00621341">
        <w:rPr>
          <w:sz w:val="28"/>
          <w:szCs w:val="28"/>
        </w:rPr>
        <w:t>.15 настоящих Правил.</w:t>
      </w:r>
    </w:p>
    <w:p w:rsid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.18.</w:t>
      </w:r>
      <w:r w:rsidRPr="00621341">
        <w:rPr>
          <w:sz w:val="28"/>
          <w:szCs w:val="28"/>
        </w:rPr>
        <w:tab/>
        <w:t xml:space="preserve">Работники, указанные в п. </w:t>
      </w:r>
      <w:r>
        <w:rPr>
          <w:sz w:val="28"/>
          <w:szCs w:val="28"/>
        </w:rPr>
        <w:t>8</w:t>
      </w:r>
      <w:r w:rsidRPr="00621341">
        <w:rPr>
          <w:sz w:val="28"/>
          <w:szCs w:val="28"/>
        </w:rPr>
        <w:t>.15 настоящих Правил, предоставляют в отдел кадров работодателя документы, подтверждающие право на льготы, если этого не было сделано в дату приема на работу или в период трудовых отношений. Список документов, являющихся подтверждением льготы, в таблице</w:t>
      </w:r>
    </w:p>
    <w:tbl>
      <w:tblPr>
        <w:tblW w:w="0" w:type="auto"/>
        <w:tblInd w:w="-3" w:type="dxa"/>
        <w:tblLayout w:type="fixed"/>
        <w:tblCellMar>
          <w:left w:w="0" w:type="dxa"/>
          <w:right w:w="0" w:type="dxa"/>
        </w:tblCellMar>
        <w:tblLook w:val="0000" w:firstRow="0" w:lastRow="0" w:firstColumn="0" w:lastColumn="0" w:noHBand="0" w:noVBand="0"/>
      </w:tblPr>
      <w:tblGrid>
        <w:gridCol w:w="3686"/>
        <w:gridCol w:w="5528"/>
      </w:tblGrid>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jc w:val="center"/>
              <w:textAlignment w:val="center"/>
              <w:rPr>
                <w:b/>
                <w:bCs/>
                <w:color w:val="000000"/>
              </w:rPr>
            </w:pPr>
            <w:r w:rsidRPr="00084EAA">
              <w:rPr>
                <w:b/>
                <w:bCs/>
                <w:color w:val="000000"/>
              </w:rPr>
              <w:t>Категория льготников</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jc w:val="center"/>
              <w:textAlignment w:val="center"/>
              <w:rPr>
                <w:b/>
                <w:bCs/>
                <w:color w:val="000000"/>
              </w:rPr>
            </w:pPr>
            <w:r w:rsidRPr="00084EAA">
              <w:rPr>
                <w:b/>
                <w:bCs/>
                <w:color w:val="000000"/>
              </w:rPr>
              <w:t>Документ, который подтверждает право на льготу</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Беременная сотрудница</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Справка из медучреждения</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Сотрудник младше 18 лет</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Паспорт</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Сотрудница, у которой есть ребенок до трех лет</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Свидетельство о рождении ребенка</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Сотрудник-инвалид</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Справка МСЭ</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Сотрудник, у которого ребенок-инвалид</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Справка МСЭ ребенка</w:t>
            </w:r>
          </w:p>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Свидетельство о рождении ребенка</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Сотрудник, который ухаживает за больным членом семьи</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Медицинское заключение</w:t>
            </w:r>
          </w:p>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Документ, который подтверждает родство</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Сотрудник, который воспитывает без супруга или супруги детей в возрасте до четырнадцати лет</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Свидетельство о рождении ребенка. Если сотрудник — опекун, то свидетельство об установлении опеки</w:t>
            </w:r>
          </w:p>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Документ, который подтвердит, что сотрудник один воспитывает ребенка, например, свидетельство о рождении ребенка, в котором не указан отец</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Сотрудник, у которого ребенок до 14 лет, при этом другой родитель работает вахтовым методом</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Свидетельство о рождении ребенка</w:t>
            </w:r>
          </w:p>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Справка с места работы другого родителя</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lastRenderedPageBreak/>
              <w:t>Сотрудник, у которого трое и более детей в возрасте до 18 лет и младшему из них не исполнилось 14 лет</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sidRPr="00084EAA">
              <w:rPr>
                <w:color w:val="000000"/>
              </w:rPr>
              <w:t>Свидетельства о рождении детей</w:t>
            </w:r>
          </w:p>
        </w:tc>
      </w:tr>
      <w:tr w:rsidR="00621341" w:rsidRPr="00084EAA" w:rsidTr="009E2D11">
        <w:trPr>
          <w:trHeight w:val="60"/>
        </w:trPr>
        <w:tc>
          <w:tcPr>
            <w:tcW w:w="36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Pr>
                <w:color w:val="000000"/>
              </w:rPr>
              <w:t>Сотрудник, у которого</w:t>
            </w:r>
            <w:r w:rsidRPr="00DB311B">
              <w:rPr>
                <w:color w:val="000000"/>
              </w:rPr>
              <w:t xml:space="preserve"> ребен</w:t>
            </w:r>
            <w:r>
              <w:rPr>
                <w:color w:val="000000"/>
              </w:rPr>
              <w:t>ок</w:t>
            </w:r>
            <w:r w:rsidRPr="00DB311B">
              <w:rPr>
                <w:color w:val="000000"/>
              </w:rPr>
              <w:t xml:space="preserve"> в возрасте до 14 лет, </w:t>
            </w:r>
            <w:r>
              <w:rPr>
                <w:color w:val="000000"/>
              </w:rPr>
              <w:t>при этом другой</w:t>
            </w:r>
            <w:r w:rsidRPr="00DB311B">
              <w:rPr>
                <w:color w:val="000000"/>
              </w:rPr>
              <w:t xml:space="preserve"> родитель мобилизован или служит по контракту</w:t>
            </w:r>
          </w:p>
        </w:tc>
        <w:tc>
          <w:tcPr>
            <w:tcW w:w="55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621341"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Pr>
                <w:color w:val="000000"/>
              </w:rPr>
              <w:t>Свидетельство о рождении ребенка</w:t>
            </w:r>
            <w:r w:rsidRPr="00DB311B">
              <w:rPr>
                <w:color w:val="000000"/>
              </w:rPr>
              <w:t xml:space="preserve"> </w:t>
            </w:r>
          </w:p>
          <w:p w:rsidR="00621341" w:rsidRPr="00084EAA" w:rsidRDefault="00621341" w:rsidP="009E2D1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djustRightInd w:val="0"/>
              <w:spacing w:after="100" w:line="180" w:lineRule="atLeast"/>
              <w:textAlignment w:val="center"/>
              <w:rPr>
                <w:color w:val="000000"/>
              </w:rPr>
            </w:pPr>
            <w:r>
              <w:rPr>
                <w:color w:val="000000"/>
              </w:rPr>
              <w:t>П</w:t>
            </w:r>
            <w:r w:rsidRPr="00DB311B">
              <w:rPr>
                <w:color w:val="000000"/>
              </w:rPr>
              <w:t>овестк</w:t>
            </w:r>
            <w:r>
              <w:rPr>
                <w:color w:val="000000"/>
              </w:rPr>
              <w:t>а</w:t>
            </w:r>
            <w:r w:rsidRPr="00DB311B">
              <w:rPr>
                <w:color w:val="000000"/>
              </w:rPr>
              <w:t xml:space="preserve"> или уведомление о заключении контракта</w:t>
            </w:r>
          </w:p>
        </w:tc>
      </w:tr>
    </w:tbl>
    <w:p w:rsidR="00621341" w:rsidRPr="00621341" w:rsidRDefault="00621341" w:rsidP="00621341">
      <w:pPr>
        <w:tabs>
          <w:tab w:val="left" w:pos="1252"/>
          <w:tab w:val="left" w:pos="1418"/>
        </w:tabs>
        <w:spacing w:line="360" w:lineRule="auto"/>
        <w:ind w:right="110" w:firstLine="709"/>
        <w:jc w:val="both"/>
        <w:rPr>
          <w:sz w:val="28"/>
          <w:szCs w:val="28"/>
        </w:rPr>
      </w:pPr>
      <w:r>
        <w:rPr>
          <w:sz w:val="28"/>
          <w:szCs w:val="28"/>
        </w:rPr>
        <w:t>8</w:t>
      </w:r>
      <w:r w:rsidRPr="00621341">
        <w:rPr>
          <w:sz w:val="28"/>
          <w:szCs w:val="28"/>
        </w:rPr>
        <w:t>.19.</w:t>
      </w:r>
      <w:r w:rsidRPr="00621341">
        <w:rPr>
          <w:sz w:val="28"/>
          <w:szCs w:val="28"/>
        </w:rPr>
        <w:tab/>
        <w:t>В Колледже устанавливается дежурство администрации и преподавателей согласно графику, утвержденному директором Колледжа.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Педагогические работники привлекаются к дежурству по Колледжу. Время дежурства устанавливается в графике, утверждаемом на учебный семестр.</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.20.</w:t>
      </w:r>
      <w:r w:rsidR="00621341" w:rsidRPr="00621341">
        <w:rPr>
          <w:sz w:val="28"/>
          <w:szCs w:val="28"/>
        </w:rPr>
        <w:tab/>
        <w:t>В каникулярное время учебно-вспомогательный и обслуживающий персонал Колледжа привлекается к выполнению хозяйственных и ремонтных работ, дежурству по Колледжу и другим работам, соответствующим заключенным с ними трудовым договорам и должностной инструкцией. По соглашению с администрацией Колледжа в период каникул работник может выполнять другую работу. Неявка на работу в каникулярное время без уважительных причин является прогулом.</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.21.</w:t>
      </w:r>
      <w:r w:rsidR="00621341" w:rsidRPr="00621341">
        <w:rPr>
          <w:sz w:val="28"/>
          <w:szCs w:val="28"/>
        </w:rPr>
        <w:tab/>
        <w:t>Работодатель ведет учет рабочего времени всех работников. Согласно письму Минфина России от 02.06.2016 года №02-026-10/32007 в отношении педагогических работников (преподавателей) при заполнении «Табеля учета использования рабочего времени и расчета заработной платы» (форма 0504421) фиксируется лишь отклонения от обычного использования рабочего времени. Учет рабочего времени ведется специалистом по кадрам.</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.22.</w:t>
      </w:r>
      <w:r w:rsidR="00621341" w:rsidRPr="00621341">
        <w:rPr>
          <w:sz w:val="28"/>
          <w:szCs w:val="28"/>
        </w:rPr>
        <w:tab/>
        <w:t>График предоставления очередного оплачиваемого отпуска утверждается за две недели до наступления нового календарного года. Приказ об отпуске издается за две недели до начала отпуска. Отпускные выплачиваются работнику не позднее трех дней до начала отпуска.</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.23.</w:t>
      </w:r>
      <w:r w:rsidR="00621341" w:rsidRPr="00621341">
        <w:rPr>
          <w:sz w:val="28"/>
          <w:szCs w:val="28"/>
        </w:rPr>
        <w:tab/>
        <w:t xml:space="preserve">Очередность предоставления отпусков (график отпусков) </w:t>
      </w:r>
      <w:r w:rsidR="00621341" w:rsidRPr="00621341">
        <w:rPr>
          <w:sz w:val="28"/>
          <w:szCs w:val="28"/>
        </w:rPr>
        <w:lastRenderedPageBreak/>
        <w:t>устанавливается работодателем с учетом производственной необходимости и пожеланий работников. Не позднее 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или напрямую в отдел кадров, определив месяц и продолжительность каждой части отпуска, для составления графика отпусков.</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.24.</w:t>
      </w:r>
      <w:r w:rsidR="00621341" w:rsidRPr="00621341">
        <w:rPr>
          <w:sz w:val="28"/>
          <w:szCs w:val="28"/>
        </w:rPr>
        <w:tab/>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воскресенье.</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В удобное время отпуск предоставляется:</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работникам, имеющим трех и более детей в возрасте до 18 лет, пока младшему ребенку не исполнится 14 лет;</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несовершеннолетним;</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родителям, приемным родителям, опекунам или попечителям, которые воспитывают ребенка-инвалида в возрасте до 18 лет;</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сотрудникам, которые награждены знаками «Почетный донор России» и «Почетный донор СССР»;</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беременным перед или после отпуска по беременности и родам и (или) по окончании отпуска по уходу за ребенком;</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супругу, который хочет воспользоваться отпуском во время отпуска по беременности и родам его жены;</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супругу военнослужащего, который хочет уйти в отпуск одновременно с отпуском другого супруга;</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участникам Великой Отечественной войны, инвалидам войны, ветеранам боевых действий, в том числе получившим инвалидность;</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героям Советского Союза, героям России, полным кавалерам ордена Славы;</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 xml:space="preserve">героям Социалистического Труда и полным кавалерам ордена </w:t>
      </w:r>
      <w:r w:rsidRPr="00621341">
        <w:rPr>
          <w:sz w:val="28"/>
          <w:szCs w:val="28"/>
        </w:rPr>
        <w:lastRenderedPageBreak/>
        <w:t>Трудовой Славы;</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сотрудникам,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сотрудникам, которые претендуют на отпуск за первый рабочий год, при намерении работодателя включить их в график;</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одному из работающих в районах Крайнего Севера и приравненных к ним местностях родителей (опекун или попечитель), который сопровождает ребенка в возрасте до 18 лет для поступления в образовательное учреждение среднего или высшего профессионального образования, расположенное в другой местности;</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w:t>
      </w:r>
      <w:r w:rsidRPr="00621341">
        <w:rPr>
          <w:sz w:val="28"/>
          <w:szCs w:val="28"/>
        </w:rPr>
        <w:tab/>
        <w:t>работникам, трудовой договор с которыми был приостановлен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 в течение шести месяцев после возобновления действия трудового договора.</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.25.</w:t>
      </w:r>
      <w:r w:rsidR="00621341" w:rsidRPr="00621341">
        <w:rPr>
          <w:sz w:val="28"/>
          <w:szCs w:val="28"/>
        </w:rPr>
        <w:tab/>
        <w:t>Продолжительность ежегодного основного оплачиваемого отпуска для административно-управленческого и прочего хозяйственного персонала составляет 28 календарных дней.</w:t>
      </w:r>
    </w:p>
    <w:p w:rsidR="00621341" w:rsidRPr="00621341" w:rsidRDefault="00621341" w:rsidP="00621341">
      <w:pPr>
        <w:tabs>
          <w:tab w:val="left" w:pos="1252"/>
          <w:tab w:val="left" w:pos="1418"/>
        </w:tabs>
        <w:spacing w:line="360" w:lineRule="auto"/>
        <w:ind w:right="110" w:firstLine="709"/>
        <w:jc w:val="both"/>
        <w:rPr>
          <w:sz w:val="28"/>
          <w:szCs w:val="28"/>
        </w:rPr>
      </w:pPr>
      <w:r w:rsidRPr="00621341">
        <w:rPr>
          <w:sz w:val="28"/>
          <w:szCs w:val="28"/>
        </w:rPr>
        <w:t>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Также в число календарных дней отпуска не включается период временной нетрудоспособности работника при наличии больничного листа.</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.26.</w:t>
      </w:r>
      <w:r w:rsidR="00621341" w:rsidRPr="00621341">
        <w:rPr>
          <w:sz w:val="28"/>
          <w:szCs w:val="28"/>
        </w:rPr>
        <w:tab/>
        <w:t xml:space="preserve">В стаж работы, дающий право на ежегодный основной </w:t>
      </w:r>
      <w:r w:rsidR="00621341" w:rsidRPr="00621341">
        <w:rPr>
          <w:sz w:val="28"/>
          <w:szCs w:val="28"/>
        </w:rPr>
        <w:lastRenderedPageBreak/>
        <w:t>оплачиваемый отпуск, включается период приостановления действия трудового договора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.27.</w:t>
      </w:r>
      <w:r w:rsidR="00621341" w:rsidRPr="00621341">
        <w:rPr>
          <w:sz w:val="28"/>
          <w:szCs w:val="28"/>
        </w:rPr>
        <w:tab/>
        <w:t xml:space="preserve">Работникам с ненормированным рабочим днем предоставляется ежегодный дополнительный оплачиваемый отпуск, продолжительность которого составляют </w:t>
      </w:r>
      <w:r>
        <w:rPr>
          <w:sz w:val="28"/>
          <w:szCs w:val="28"/>
        </w:rPr>
        <w:t>два</w:t>
      </w:r>
      <w:r w:rsidR="00621341" w:rsidRPr="00621341">
        <w:rPr>
          <w:sz w:val="28"/>
          <w:szCs w:val="28"/>
        </w:rPr>
        <w:t xml:space="preserve"> календарных дня.</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.28.</w:t>
      </w:r>
      <w:r w:rsidR="00621341" w:rsidRPr="00621341">
        <w:rPr>
          <w:sz w:val="28"/>
          <w:szCs w:val="28"/>
        </w:rPr>
        <w:tab/>
        <w:t>Право на использование отпуска за первый год работы возникает у сотрудника по истечении шести месяцев его непрерывной работы в Колледже.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.29.</w:t>
      </w:r>
      <w:r w:rsidR="00621341" w:rsidRPr="00621341">
        <w:rPr>
          <w:sz w:val="28"/>
          <w:szCs w:val="28"/>
        </w:rPr>
        <w:tab/>
        <w:t>Директору Колледжа, его заместителям (за исключением заместителя директора по информационно-коммуникационным технологиям и заместителя директора по административно-хозяйственной части) и педагогическим работникам согласно законодательству предоставляется отпуск продолжительностью 56 календарных дней.</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.30.</w:t>
      </w:r>
      <w:r w:rsidR="00621341" w:rsidRPr="00621341">
        <w:rPr>
          <w:sz w:val="28"/>
          <w:szCs w:val="28"/>
        </w:rPr>
        <w:tab/>
        <w:t>Отзыв работника из отпуска допускается только с его согласия и по приказу директора Колледжа.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621341" w:rsidRP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.31.</w:t>
      </w:r>
      <w:r w:rsidR="00621341" w:rsidRPr="00621341">
        <w:rPr>
          <w:sz w:val="28"/>
          <w:szCs w:val="28"/>
        </w:rPr>
        <w:tab/>
        <w:t xml:space="preserve">По семейным обстоятельствам и другим уважительным </w:t>
      </w:r>
      <w:r w:rsidR="00621341" w:rsidRPr="00621341">
        <w:rPr>
          <w:sz w:val="28"/>
          <w:szCs w:val="28"/>
        </w:rPr>
        <w:lastRenderedPageBreak/>
        <w:t>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w:t>
      </w:r>
    </w:p>
    <w:p w:rsidR="00621341" w:rsidRDefault="00D9561A" w:rsidP="00621341">
      <w:pPr>
        <w:tabs>
          <w:tab w:val="left" w:pos="1252"/>
          <w:tab w:val="left" w:pos="1418"/>
        </w:tabs>
        <w:spacing w:line="360" w:lineRule="auto"/>
        <w:ind w:right="110" w:firstLine="709"/>
        <w:jc w:val="both"/>
        <w:rPr>
          <w:sz w:val="28"/>
          <w:szCs w:val="28"/>
        </w:rPr>
      </w:pPr>
      <w:r>
        <w:rPr>
          <w:sz w:val="28"/>
          <w:szCs w:val="28"/>
        </w:rPr>
        <w:t>8</w:t>
      </w:r>
      <w:r w:rsidR="00621341" w:rsidRPr="00621341">
        <w:rPr>
          <w:sz w:val="28"/>
          <w:szCs w:val="28"/>
        </w:rPr>
        <w:t>.32.</w:t>
      </w:r>
      <w:r w:rsidR="00621341" w:rsidRPr="00621341">
        <w:rPr>
          <w:sz w:val="28"/>
          <w:szCs w:val="28"/>
        </w:rPr>
        <w:tab/>
        <w:t>Работники,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Трудовым кодексом РФ.</w:t>
      </w:r>
    </w:p>
    <w:p w:rsidR="00621341" w:rsidRPr="00D9561A" w:rsidRDefault="00D9561A" w:rsidP="00621341">
      <w:pPr>
        <w:tabs>
          <w:tab w:val="left" w:pos="1252"/>
          <w:tab w:val="left" w:pos="1418"/>
        </w:tabs>
        <w:spacing w:line="360" w:lineRule="auto"/>
        <w:ind w:right="110" w:firstLine="709"/>
        <w:jc w:val="both"/>
        <w:rPr>
          <w:b/>
          <w:sz w:val="28"/>
          <w:szCs w:val="28"/>
        </w:rPr>
      </w:pPr>
      <w:r w:rsidRPr="00D9561A">
        <w:rPr>
          <w:b/>
          <w:sz w:val="28"/>
          <w:szCs w:val="28"/>
        </w:rPr>
        <w:t>9. Оплата труда</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.1.</w:t>
      </w:r>
      <w:r w:rsidRPr="00D9561A">
        <w:rPr>
          <w:sz w:val="28"/>
          <w:szCs w:val="28"/>
        </w:rPr>
        <w:tab/>
        <w:t>Заработная плата работника в соответствии с действующей в организации системой оплаты труда, закрепленной в Положении об оплате труда, состоит из оклада (должностного оклада), компенсационных и стимулирующих выплат.</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.2.</w:t>
      </w:r>
      <w:r w:rsidRPr="00D9561A">
        <w:rPr>
          <w:sz w:val="28"/>
          <w:szCs w:val="28"/>
        </w:rPr>
        <w:tab/>
        <w:t>Размер должностного оклада устанавливается на основании штатного расписания.</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.3.</w:t>
      </w:r>
      <w:r w:rsidRPr="00D9561A">
        <w:rPr>
          <w:sz w:val="28"/>
          <w:szCs w:val="28"/>
        </w:rPr>
        <w:tab/>
        <w:t>В соответствии со статьей 136 Трудового кодекса РФ заработная плата выплачивается работникам не менее двух раз в месяц: за первую половину месяца – 25-го числа каждого месяца, за вторую половину месяца – 10-го числа каждого месяца, следующего за расчетным.</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Даты выплаты зарплаты могут отличаться от указанных и прописываются в трудовом договоре с конкретным работником.</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.4.</w:t>
      </w:r>
      <w:r w:rsidRPr="00D9561A">
        <w:rPr>
          <w:sz w:val="28"/>
          <w:szCs w:val="28"/>
        </w:rPr>
        <w:tab/>
        <w:t>При совпадении дня выплаты с выходным или нерабочим праздничным днем выплата заработной платы производится накануне этого дня.</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.5.</w:t>
      </w:r>
      <w:r w:rsidRPr="00D9561A">
        <w:rPr>
          <w:sz w:val="28"/>
          <w:szCs w:val="28"/>
        </w:rPr>
        <w:tab/>
        <w:t>Работнику может быть выплачена премия в размере до 200 процентов оклада при соблюдении условий и порядка, установленного Положением об оплате труда.</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.6.</w:t>
      </w:r>
      <w:r w:rsidRPr="00D9561A">
        <w:rPr>
          <w:sz w:val="28"/>
          <w:szCs w:val="28"/>
        </w:rPr>
        <w:tab/>
        <w:t>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lastRenderedPageBreak/>
        <w:t>9</w:t>
      </w:r>
      <w:r w:rsidRPr="00D9561A">
        <w:rPr>
          <w:sz w:val="28"/>
          <w:szCs w:val="28"/>
        </w:rPr>
        <w:t>.7.</w:t>
      </w:r>
      <w:r w:rsidRPr="00D9561A">
        <w:rPr>
          <w:sz w:val="28"/>
          <w:szCs w:val="28"/>
        </w:rPr>
        <w:tab/>
        <w:t>Работникам в возрасте до 18 лет труд оплачивается с учетом сокращенной продолжительности работы.</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.8.</w:t>
      </w:r>
      <w:r w:rsidRPr="00D9561A">
        <w:rPr>
          <w:sz w:val="28"/>
          <w:szCs w:val="28"/>
        </w:rPr>
        <w:tab/>
        <w:t>В случае установления работнику неполного рабочего времени оплата труда производится пропорционально отработанному им времени.</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.9.</w:t>
      </w:r>
      <w:r w:rsidRPr="00D9561A">
        <w:rPr>
          <w:sz w:val="28"/>
          <w:szCs w:val="28"/>
        </w:rPr>
        <w:tab/>
        <w:t>Заработная плата выплачивается работнику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.10.</w:t>
      </w:r>
      <w:r w:rsidRPr="00D9561A">
        <w:rPr>
          <w:sz w:val="28"/>
          <w:szCs w:val="28"/>
        </w:rPr>
        <w:tab/>
        <w:t>Работникам — иностранным гражданам со статусом временно пребывающего или временно проживающего на территории РФ зарплата выплачивается посредством перевода на банковский счет в кредитную организацию, указанную в заявлении работника.</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.11.</w:t>
      </w:r>
      <w:r w:rsidRPr="00D9561A">
        <w:rPr>
          <w:sz w:val="28"/>
          <w:szCs w:val="28"/>
        </w:rPr>
        <w:tab/>
        <w:t>Оплата отпуска производится не позднее чем за три дня до его начала.</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.12.</w:t>
      </w:r>
      <w:r w:rsidRPr="00D9561A">
        <w:rPr>
          <w:sz w:val="28"/>
          <w:szCs w:val="28"/>
        </w:rPr>
        <w:tab/>
        <w:t>Работодатель с заработной платы работника перечисляет налоги в размерах и порядке, предусмотренных действующим законодательством РФ.</w:t>
      </w:r>
    </w:p>
    <w:p w:rsidR="00D9561A" w:rsidRPr="00D9561A" w:rsidRDefault="00D9561A" w:rsidP="00D9561A">
      <w:pPr>
        <w:tabs>
          <w:tab w:val="left" w:pos="1252"/>
          <w:tab w:val="left" w:pos="1418"/>
        </w:tabs>
        <w:spacing w:line="360" w:lineRule="auto"/>
        <w:ind w:right="110" w:firstLine="709"/>
        <w:jc w:val="both"/>
        <w:rPr>
          <w:sz w:val="28"/>
          <w:szCs w:val="28"/>
        </w:rPr>
      </w:pPr>
      <w:r>
        <w:rPr>
          <w:sz w:val="28"/>
          <w:szCs w:val="28"/>
        </w:rPr>
        <w:t>9</w:t>
      </w:r>
      <w:r w:rsidRPr="00D9561A">
        <w:rPr>
          <w:sz w:val="28"/>
          <w:szCs w:val="28"/>
        </w:rPr>
        <w:t>.13.</w:t>
      </w:r>
      <w:r w:rsidRPr="00D9561A">
        <w:rPr>
          <w:sz w:val="28"/>
          <w:szCs w:val="28"/>
        </w:rPr>
        <w:tab/>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К ним относится отстранение от работы:</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в связи с туберкулезом больным туберкулезом. На период отстранения работникам выдаются пособия по государственному социальному страхованию;</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 xml:space="preserve">в связи с тем, что лицо является носителем возбудителей инфекционных заболеваний и может явиться источником распространения </w:t>
      </w:r>
      <w:r w:rsidRPr="00D9561A">
        <w:rPr>
          <w:sz w:val="28"/>
          <w:szCs w:val="28"/>
        </w:rPr>
        <w:lastRenderedPageBreak/>
        <w:t>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в связи с непрохождением обучения и проверки знаний и навыков в области охраны труда не по вине работника;</w:t>
      </w:r>
    </w:p>
    <w:p w:rsidR="00621341"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в связи с непрохождением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w:t>
      </w:r>
    </w:p>
    <w:p w:rsidR="00621341" w:rsidRPr="00D9561A" w:rsidRDefault="00D9561A" w:rsidP="00621341">
      <w:pPr>
        <w:tabs>
          <w:tab w:val="left" w:pos="1252"/>
          <w:tab w:val="left" w:pos="1418"/>
        </w:tabs>
        <w:spacing w:line="360" w:lineRule="auto"/>
        <w:ind w:right="110" w:firstLine="709"/>
        <w:jc w:val="both"/>
        <w:rPr>
          <w:b/>
          <w:sz w:val="28"/>
          <w:szCs w:val="28"/>
        </w:rPr>
      </w:pPr>
      <w:r w:rsidRPr="00D9561A">
        <w:rPr>
          <w:b/>
          <w:sz w:val="28"/>
          <w:szCs w:val="28"/>
        </w:rPr>
        <w:t>10. Поощрения за успехи в работе</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0</w:t>
      </w:r>
      <w:r w:rsidRPr="00D9561A">
        <w:rPr>
          <w:sz w:val="28"/>
          <w:szCs w:val="28"/>
        </w:rPr>
        <w:t>.1.</w:t>
      </w:r>
      <w:r w:rsidRPr="00D9561A">
        <w:rPr>
          <w:sz w:val="28"/>
          <w:szCs w:val="28"/>
        </w:rPr>
        <w:tab/>
        <w:t>За образцовое выполнение трудовых обязанностей, новаторство в труде и другие достижения в работе применяются следующие поощрения: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объявление благодарности;</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выплата денежного вознаграждения в виде премий;</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награждение почетной грамотой;</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представление к ведомственным почетным званиям (нагрудного знака), орденам и медалям Российской Федерации.</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0</w:t>
      </w:r>
      <w:r w:rsidRPr="00D9561A">
        <w:rPr>
          <w:sz w:val="28"/>
          <w:szCs w:val="28"/>
        </w:rPr>
        <w:t>.2.</w:t>
      </w:r>
      <w:r w:rsidRPr="00D9561A">
        <w:rPr>
          <w:sz w:val="28"/>
          <w:szCs w:val="28"/>
        </w:rPr>
        <w:tab/>
        <w:t>Премия не носит обязательного характера, является стимулирующей выплатой и выплачивается работникам, состоящим в штате Колледжа на момент выплаты премии.</w:t>
      </w:r>
    </w:p>
    <w:p w:rsidR="00621341"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0</w:t>
      </w:r>
      <w:r w:rsidRPr="00D9561A">
        <w:rPr>
          <w:sz w:val="28"/>
          <w:szCs w:val="28"/>
        </w:rPr>
        <w:t>.3.</w:t>
      </w:r>
      <w:r w:rsidRPr="00D9561A">
        <w:rPr>
          <w:sz w:val="28"/>
          <w:szCs w:val="28"/>
        </w:rPr>
        <w:tab/>
        <w:t>Поощрения объявляются приказом директора и доводятся до сведения коллектива. Запись о поощрении вносится в трудовую книжку работника.</w:t>
      </w:r>
    </w:p>
    <w:p w:rsidR="00621341" w:rsidRPr="00D9561A" w:rsidRDefault="00D9561A" w:rsidP="00621341">
      <w:pPr>
        <w:tabs>
          <w:tab w:val="left" w:pos="1252"/>
          <w:tab w:val="left" w:pos="1418"/>
        </w:tabs>
        <w:spacing w:line="360" w:lineRule="auto"/>
        <w:ind w:right="110" w:firstLine="709"/>
        <w:jc w:val="both"/>
        <w:rPr>
          <w:b/>
          <w:sz w:val="28"/>
          <w:szCs w:val="28"/>
        </w:rPr>
      </w:pPr>
      <w:r w:rsidRPr="00D9561A">
        <w:rPr>
          <w:b/>
          <w:sz w:val="28"/>
          <w:szCs w:val="28"/>
        </w:rPr>
        <w:t>11. Ответственность за нарушение трудовой дисциплины</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.1.</w:t>
      </w:r>
      <w:r w:rsidRPr="00D9561A">
        <w:rPr>
          <w:sz w:val="28"/>
          <w:szCs w:val="28"/>
        </w:rPr>
        <w:tab/>
        <w:t>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замечание;</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выговор;</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lastRenderedPageBreak/>
        <w:t>-</w:t>
      </w:r>
      <w:r w:rsidRPr="00D9561A">
        <w:rPr>
          <w:sz w:val="28"/>
          <w:szCs w:val="28"/>
        </w:rPr>
        <w:tab/>
        <w:t>увольнение по соответствующим основаниям Трудового кодекса.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.2.</w:t>
      </w:r>
      <w:r w:rsidRPr="00D9561A">
        <w:rPr>
          <w:sz w:val="28"/>
          <w:szCs w:val="28"/>
        </w:rPr>
        <w:tab/>
        <w:t>Наложение дисциплинарного взыскания производится администрацией в пределах предоставленных ей прав. За каждое нарушение может быть наложено только одно дисциплинарное взыскание.</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.3.</w:t>
      </w:r>
      <w:r w:rsidRPr="00D9561A">
        <w:rPr>
          <w:sz w:val="28"/>
          <w:szCs w:val="28"/>
        </w:rPr>
        <w:tab/>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Отказ о дачи письменного объяснения фиксируется соответствующим актом и не препятствует применению взыскания.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.4.</w:t>
      </w:r>
      <w:r w:rsidRPr="00D9561A">
        <w:rPr>
          <w:sz w:val="28"/>
          <w:szCs w:val="28"/>
        </w:rPr>
        <w:tab/>
        <w:t>Взыскание применяется не позднее одного месяца со дня обнаружения нарушений трудовой дисциплины, не считая времени болезни и отпуска работника.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Взыскание не может быть применено позднее шести месяцев со дня нарушения трудовой дисциплины.</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.5.</w:t>
      </w:r>
      <w:r w:rsidRPr="00D9561A">
        <w:rPr>
          <w:sz w:val="28"/>
          <w:szCs w:val="28"/>
        </w:rPr>
        <w:tab/>
        <w:t>Взыскание объявляется приказом по Колледжу.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.6.</w:t>
      </w:r>
      <w:r w:rsidRPr="00D9561A">
        <w:rPr>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Дисциплинарное взыскание до истечения года со дня его применения может быть снято администрацией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621341"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1</w:t>
      </w:r>
      <w:r w:rsidRPr="00D9561A">
        <w:rPr>
          <w:sz w:val="28"/>
          <w:szCs w:val="28"/>
        </w:rPr>
        <w:t>.7.</w:t>
      </w:r>
      <w:r w:rsidRPr="00D9561A">
        <w:rPr>
          <w:sz w:val="28"/>
          <w:szCs w:val="28"/>
        </w:rPr>
        <w:tab/>
        <w:t xml:space="preserve">В соответствии с действующим законодательством о труде педагогические работники могут быть уволены за совершение аморального </w:t>
      </w:r>
      <w:r w:rsidRPr="00D9561A">
        <w:rPr>
          <w:sz w:val="28"/>
          <w:szCs w:val="28"/>
        </w:rPr>
        <w:lastRenderedPageBreak/>
        <w:t>проступка, не совместимого с дальнейшим выполнением воспитательных функций (п. 8 ст. 81 ТК РФ)</w:t>
      </w:r>
    </w:p>
    <w:p w:rsidR="00621341" w:rsidRPr="00D9561A" w:rsidRDefault="00D9561A" w:rsidP="00621341">
      <w:pPr>
        <w:tabs>
          <w:tab w:val="left" w:pos="1252"/>
          <w:tab w:val="left" w:pos="1418"/>
        </w:tabs>
        <w:spacing w:line="360" w:lineRule="auto"/>
        <w:ind w:right="110" w:firstLine="709"/>
        <w:jc w:val="both"/>
        <w:rPr>
          <w:b/>
          <w:sz w:val="28"/>
          <w:szCs w:val="28"/>
        </w:rPr>
      </w:pPr>
      <w:r w:rsidRPr="00D9561A">
        <w:rPr>
          <w:b/>
          <w:sz w:val="28"/>
          <w:szCs w:val="28"/>
        </w:rPr>
        <w:t>12. Требования к внешнему виду работников</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.1.</w:t>
      </w:r>
      <w:r w:rsidRPr="00D9561A">
        <w:rPr>
          <w:sz w:val="28"/>
          <w:szCs w:val="28"/>
        </w:rPr>
        <w:tab/>
        <w:t>Требования к внешнему виду и стилю одежды педагогических и иных работников образовательной организации устанавливаются с целью создания в Колледжа деловой атмосферы, необходимой для получения качественного образования, обеспечения дисциплины и порядка, культуры внешнего вида.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.2.</w:t>
      </w:r>
      <w:r w:rsidRPr="00D9561A">
        <w:rPr>
          <w:sz w:val="28"/>
          <w:szCs w:val="28"/>
        </w:rPr>
        <w:tab/>
        <w:t>Статус колледжа как образовательной организации предполагает наличие высокого уровня общей культуры и делового этикета, как в сфере общения, так и одежды, и внешнего вида в целом. Внешний вид сотрудников образовательной организации должен соответствовать деловой атмосфере, общепринятым в деловом мире и чеченском обществе нормам и правилам, показывать пример обучающимся, выдерживать строгий стиль в своей повседневной одежде.</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.3.</w:t>
      </w:r>
      <w:r w:rsidRPr="00D9561A">
        <w:rPr>
          <w:sz w:val="28"/>
          <w:szCs w:val="28"/>
        </w:rPr>
        <w:tab/>
        <w:t>Деловой стиль (дресс-код) - комплекс норм поведения, выработанный практикой делового общения, в котором ценятся сдержанность, высокое качество одежды, отсутствие ярких, приковывающих внимание аксессуаров.</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.4.</w:t>
      </w:r>
      <w:r w:rsidRPr="00D9561A">
        <w:rPr>
          <w:sz w:val="28"/>
          <w:szCs w:val="28"/>
        </w:rPr>
        <w:tab/>
        <w:t>Основой делового имиджа является классический стиль делового костюма. Повседневный деловой костюм сотрудника Колледжа должен свидетельствовать об аккуратности и опрятности его владельца. Обувь должна быть чистая.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.5.</w:t>
      </w:r>
      <w:r w:rsidRPr="00D9561A">
        <w:rPr>
          <w:sz w:val="28"/>
          <w:szCs w:val="28"/>
        </w:rPr>
        <w:tab/>
        <w:t>Цветовые решения в одежде должны соответствовать классическому деловому стилю, исключаются излишне яркие цвета, исключается пестрота.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.6.</w:t>
      </w:r>
      <w:r w:rsidRPr="00D9561A">
        <w:rPr>
          <w:sz w:val="28"/>
          <w:szCs w:val="28"/>
        </w:rPr>
        <w:tab/>
        <w:t>Неприемлема одежда спортивного вида (футболки, тенниски, свитера, джемпера, кроссовки) вне спортивного зала, вечернего стиля, джинсовая одежда.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.7.</w:t>
      </w:r>
      <w:r w:rsidRPr="00D9561A">
        <w:rPr>
          <w:sz w:val="28"/>
          <w:szCs w:val="28"/>
        </w:rPr>
        <w:tab/>
        <w:t xml:space="preserve">Целесообразно использовать парфюмерию только легких </w:t>
      </w:r>
      <w:r w:rsidRPr="00D9561A">
        <w:rPr>
          <w:sz w:val="28"/>
          <w:szCs w:val="28"/>
        </w:rPr>
        <w:lastRenderedPageBreak/>
        <w:t>ароматов.</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w:t>
      </w:r>
      <w:r w:rsidRPr="00D9561A">
        <w:rPr>
          <w:sz w:val="28"/>
          <w:szCs w:val="28"/>
        </w:rPr>
        <w:tab/>
        <w:t>Требования к стилю одежды и внешнему виду мужчин</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.8.1.</w:t>
      </w:r>
      <w:r w:rsidRPr="00D9561A">
        <w:rPr>
          <w:sz w:val="28"/>
          <w:szCs w:val="28"/>
        </w:rPr>
        <w:tab/>
        <w:t>Рекомендуемая цветовая гамма - различные оттенки серого, темно-синий, черный; возможны комбинированные костюмы из пиджака и брюк разного цвета классических цветовых сочетаний (черный - серый, приглушенная клетка или полоска). В летний период допустимо носить костюмы более светлых тонов - темный беж, светло-серый.</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.8.2.</w:t>
      </w:r>
      <w:r w:rsidRPr="00D9561A">
        <w:rPr>
          <w:sz w:val="28"/>
          <w:szCs w:val="28"/>
        </w:rPr>
        <w:tab/>
        <w:t>Рубашки должны соответствовать цвету костюма, но намного светлее. Приоритетны белые, бледно-голубые, других светлых пастельных тонов, с длинным рукавом, отложным воротником, из хлопка. Летом возможна светлая однотонная рубашка с длинным рукавом без пиджака, при наличии галстука.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.8.3.</w:t>
      </w:r>
      <w:r w:rsidRPr="00D9561A">
        <w:rPr>
          <w:sz w:val="28"/>
          <w:szCs w:val="28"/>
        </w:rPr>
        <w:tab/>
        <w:t>В подборе галстука к деловому костюму следует придерживаться общих принципов: галстуки с рисунком к однотонным сорочкам. Не рекомендуется носить галстук светлее рубашки. В зависимости от роста мужчины длина галстука определяется следующим образом: высоким - до верхней кромки ремня, средним - до середины ремня, низким - до нижней кромки ремня.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.8.4.</w:t>
      </w:r>
      <w:r w:rsidRPr="00D9561A">
        <w:rPr>
          <w:sz w:val="28"/>
          <w:szCs w:val="28"/>
        </w:rPr>
        <w:tab/>
        <w:t>Носки должны быть длинными, в тон костюма, но всегда темнее его.</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.8.5.</w:t>
      </w:r>
      <w:r w:rsidRPr="00D9561A">
        <w:rPr>
          <w:sz w:val="28"/>
          <w:szCs w:val="28"/>
        </w:rPr>
        <w:tab/>
        <w:t>В выборе обуви следует придерживаться закрытых, классических моделей. Обувь должна быть темных тонов (черный, синий, коричневый и темно-серый) или под цвет костюма, но быть темнее его.</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.8.6.</w:t>
      </w:r>
      <w:r w:rsidRPr="00D9561A">
        <w:rPr>
          <w:sz w:val="28"/>
          <w:szCs w:val="28"/>
        </w:rPr>
        <w:tab/>
        <w:t>Украшения - часы на кожаном ремешке или браслете, возможны запонки, заколка для галстука.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.8.7.</w:t>
      </w:r>
      <w:r w:rsidRPr="00D9561A">
        <w:rPr>
          <w:sz w:val="28"/>
          <w:szCs w:val="28"/>
        </w:rPr>
        <w:tab/>
        <w:t>Мужчина должен быть ухоженным, прическа, борода, усы должны быть аккуратными.</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.8.8.</w:t>
      </w:r>
      <w:r w:rsidRPr="00D9561A">
        <w:rPr>
          <w:sz w:val="28"/>
          <w:szCs w:val="28"/>
        </w:rPr>
        <w:tab/>
        <w:t>Мужчинам по пятницам рекомендуется носить традиционный чеченский пятничный костюм.</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.8.9.</w:t>
      </w:r>
      <w:r w:rsidRPr="00D9561A">
        <w:rPr>
          <w:sz w:val="28"/>
          <w:szCs w:val="28"/>
        </w:rPr>
        <w:tab/>
        <w:t>Внешний вид преподавателей физической культуры:</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lastRenderedPageBreak/>
        <w:t>Во время проведения учебных занятий необходимо ношение спортивной формы, которая включает в себя футболку, спортивное трико (костюм), кроссовки или кеды на светлой подошве. В свободное от учебных занятий время преподаватели физической культуры подчиняются общим требованиям к внешнему виду педагогических и иных работников образовательной организации.</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w:t>
      </w:r>
      <w:r w:rsidRPr="00D9561A">
        <w:rPr>
          <w:sz w:val="28"/>
          <w:szCs w:val="28"/>
        </w:rPr>
        <w:tab/>
        <w:t>Требования к стилю одежды и внешнему виду женщин</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.9.1.</w:t>
      </w:r>
      <w:r w:rsidRPr="00D9561A">
        <w:rPr>
          <w:sz w:val="28"/>
          <w:szCs w:val="28"/>
        </w:rPr>
        <w:tab/>
        <w:t>К деловому стилю женщины относят следующие сочетания элементов одежды: жакет (пиджак) с юбкой черного, серого, синего цветов или его оттенка и блузой (рубашкой) белого цвета, жилет и блузой (рубашкой) белого цвета, широкое однотонное платье темного цвета (с хиджабом).</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.9.2.</w:t>
      </w:r>
      <w:r w:rsidRPr="00D9561A">
        <w:rPr>
          <w:sz w:val="28"/>
          <w:szCs w:val="28"/>
        </w:rPr>
        <w:tab/>
        <w:t>Длина юбки может быть двух вариантов: «Макси» (длинная, до щиколотки или до пола) и «Французская» (5/6 см. ниже колен). Для фасона прямой юбки рекомендуется закрытый разрез «шлица». Величина разреза юбки не должна превышать 1/4 длины юбки.</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.9.3.</w:t>
      </w:r>
      <w:r w:rsidRPr="00D9561A">
        <w:rPr>
          <w:sz w:val="28"/>
          <w:szCs w:val="28"/>
        </w:rPr>
        <w:tab/>
        <w:t>Деловой костюм должен быть дополнен платком светлых тонов (белый или ванильный цвет), который должен гармонировать с костюмом, хиджабом (головным платком, закрывающим волосы и шею, но оставляющим открытым лицо).</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.9.4.</w:t>
      </w:r>
      <w:r w:rsidRPr="00D9561A">
        <w:rPr>
          <w:sz w:val="28"/>
          <w:szCs w:val="28"/>
        </w:rPr>
        <w:tab/>
        <w:t>В выборе обуви следует придерживаться классических моделей: туфли, лоферы (каблук не выше 8 см.).</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.9.5.</w:t>
      </w:r>
      <w:r w:rsidRPr="00D9561A">
        <w:rPr>
          <w:sz w:val="28"/>
          <w:szCs w:val="28"/>
        </w:rPr>
        <w:tab/>
        <w:t>Цвет обуви должен быть выдержан в темных тонах или соответствовать цвету костюма (недопустимы яркие цвета).</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.9.6.</w:t>
      </w:r>
      <w:r w:rsidRPr="00D9561A">
        <w:rPr>
          <w:sz w:val="28"/>
          <w:szCs w:val="28"/>
        </w:rPr>
        <w:tab/>
        <w:t>Украшения в соответствии с костюмом. Допустима современная бижутерия среднего размера. Нежелательны яркие, крупные и блестящие украшения.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.9.7.</w:t>
      </w:r>
      <w:r w:rsidRPr="00D9561A">
        <w:rPr>
          <w:sz w:val="28"/>
          <w:szCs w:val="28"/>
        </w:rPr>
        <w:tab/>
        <w:t>Прическа должна быть аккуратной: волосы убраны в пучок, под платок.</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.9.8.</w:t>
      </w:r>
      <w:r w:rsidRPr="00D9561A">
        <w:rPr>
          <w:sz w:val="28"/>
          <w:szCs w:val="28"/>
        </w:rPr>
        <w:tab/>
        <w:t xml:space="preserve">В макияже необходимо придерживаться чувства меры, не </w:t>
      </w:r>
      <w:r w:rsidRPr="00D9561A">
        <w:rPr>
          <w:sz w:val="28"/>
          <w:szCs w:val="28"/>
        </w:rPr>
        <w:lastRenderedPageBreak/>
        <w:t>использовать яркий макияж и яркую губную помаду.</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.9.9.</w:t>
      </w:r>
      <w:r w:rsidRPr="00D9561A">
        <w:rPr>
          <w:sz w:val="28"/>
          <w:szCs w:val="28"/>
        </w:rPr>
        <w:tab/>
        <w:t>Ногти должны выглядеть опрятно, быть аккуратно подстрижены, примерно одной длины. Декоративный лак - нейтральных тонов.</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.10.</w:t>
      </w:r>
      <w:r w:rsidRPr="00D9561A">
        <w:rPr>
          <w:sz w:val="28"/>
          <w:szCs w:val="28"/>
        </w:rPr>
        <w:tab/>
        <w:t>Сотрудникам запрещается: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носить спортивную одежду и обувь вне спортивного зала; носить в рабочее время одежду без рукавов, из прозрачных тканей, с глубоким вырезом;</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присутствовать на работе в одежде с изобилием декоративных излишеств - карманов, молний, швов, прорезей, рюшей, кружев, оборок, блесток, шнуровок и т.п.;</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w:t>
      </w:r>
      <w:r w:rsidRPr="00D9561A">
        <w:rPr>
          <w:sz w:val="28"/>
          <w:szCs w:val="28"/>
        </w:rPr>
        <w:tab/>
        <w:t>носить изделия из кожи и джинса, прозрачные или блестящие ткани, обтягивающие юбки, брюки, одежду с глубоким декольте, свитера.</w:t>
      </w:r>
    </w:p>
    <w:p w:rsidR="00621341"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2</w:t>
      </w:r>
      <w:r w:rsidRPr="00D9561A">
        <w:rPr>
          <w:sz w:val="28"/>
          <w:szCs w:val="28"/>
        </w:rPr>
        <w:t>.11.</w:t>
      </w:r>
      <w:r w:rsidRPr="00D9561A">
        <w:rPr>
          <w:sz w:val="28"/>
          <w:szCs w:val="28"/>
        </w:rPr>
        <w:tab/>
        <w:t>Сотрудникам Колледжа, нарушившим дресс-код, администрация и директор Колледжа имеют право сделать замечание в устной форме и обязать сотрудника привести в надлежащее состояние свой внешний вид, при повторном нарушении может быть объявлено административное взыскание в соответствии с настоящими Правилами.</w:t>
      </w:r>
    </w:p>
    <w:p w:rsidR="00621341" w:rsidRPr="00D9561A" w:rsidRDefault="00D9561A" w:rsidP="00621341">
      <w:pPr>
        <w:tabs>
          <w:tab w:val="left" w:pos="1252"/>
          <w:tab w:val="left" w:pos="1418"/>
        </w:tabs>
        <w:spacing w:line="360" w:lineRule="auto"/>
        <w:ind w:right="110" w:firstLine="709"/>
        <w:jc w:val="both"/>
        <w:rPr>
          <w:b/>
          <w:sz w:val="28"/>
          <w:szCs w:val="28"/>
        </w:rPr>
      </w:pPr>
      <w:r w:rsidRPr="00D9561A">
        <w:rPr>
          <w:b/>
          <w:sz w:val="28"/>
          <w:szCs w:val="28"/>
        </w:rPr>
        <w:t>13. 3аключительные положения</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3</w:t>
      </w:r>
      <w:r w:rsidRPr="00D9561A">
        <w:rPr>
          <w:sz w:val="28"/>
          <w:szCs w:val="28"/>
        </w:rPr>
        <w:t>.1.</w:t>
      </w:r>
      <w:r w:rsidRPr="00D9561A">
        <w:rPr>
          <w:sz w:val="28"/>
          <w:szCs w:val="28"/>
        </w:rPr>
        <w:tab/>
        <w:t>При приеме на работу работодатель обязан ознакомить работника с настоящими Правилами под расписку.</w:t>
      </w:r>
    </w:p>
    <w:p w:rsidR="00D9561A" w:rsidRP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3</w:t>
      </w:r>
      <w:r w:rsidRPr="00D9561A">
        <w:rPr>
          <w:sz w:val="28"/>
          <w:szCs w:val="28"/>
        </w:rPr>
        <w:t>.2.</w:t>
      </w:r>
      <w:r w:rsidRPr="00D9561A">
        <w:rPr>
          <w:sz w:val="28"/>
          <w:szCs w:val="28"/>
        </w:rPr>
        <w:tab/>
        <w:t>Правила внутреннего трудового распорядка обязательны для выполнения всеми работниками Колледжа в пределах их компетенции. Нарушение либо несоблюдение настоящих Правил является основанием для привлечения виновного в этом лица к дисциплинарной ответственности.</w:t>
      </w:r>
    </w:p>
    <w:p w:rsidR="00D9561A" w:rsidRDefault="00D9561A" w:rsidP="00D9561A">
      <w:pPr>
        <w:tabs>
          <w:tab w:val="left" w:pos="1252"/>
          <w:tab w:val="left" w:pos="1418"/>
        </w:tabs>
        <w:spacing w:line="360" w:lineRule="auto"/>
        <w:ind w:right="110" w:firstLine="709"/>
        <w:jc w:val="both"/>
        <w:rPr>
          <w:sz w:val="28"/>
          <w:szCs w:val="28"/>
        </w:rPr>
      </w:pPr>
      <w:r w:rsidRPr="00D9561A">
        <w:rPr>
          <w:sz w:val="28"/>
          <w:szCs w:val="28"/>
        </w:rPr>
        <w:t>1</w:t>
      </w:r>
      <w:r>
        <w:rPr>
          <w:sz w:val="28"/>
          <w:szCs w:val="28"/>
        </w:rPr>
        <w:t>3</w:t>
      </w:r>
      <w:r w:rsidRPr="00D9561A">
        <w:rPr>
          <w:sz w:val="28"/>
          <w:szCs w:val="28"/>
        </w:rPr>
        <w:t>.3.</w:t>
      </w:r>
      <w:r w:rsidRPr="00D9561A">
        <w:rPr>
          <w:sz w:val="28"/>
          <w:szCs w:val="28"/>
        </w:rPr>
        <w:tab/>
        <w:t>Текст Правил внутреннего трудового распорядка размещается в Колледже в доступном месте.</w:t>
      </w:r>
    </w:p>
    <w:p w:rsidR="008149E0" w:rsidRPr="00D9561A" w:rsidRDefault="008149E0" w:rsidP="00D9561A">
      <w:pPr>
        <w:tabs>
          <w:tab w:val="left" w:pos="1252"/>
          <w:tab w:val="left" w:pos="1418"/>
        </w:tabs>
        <w:spacing w:line="360" w:lineRule="auto"/>
        <w:ind w:right="110"/>
        <w:rPr>
          <w:sz w:val="28"/>
          <w:szCs w:val="28"/>
        </w:rPr>
        <w:sectPr w:rsidR="008149E0" w:rsidRPr="00D9561A" w:rsidSect="00D95241">
          <w:footerReference w:type="default" r:id="rId8"/>
          <w:pgSz w:w="11910" w:h="16840"/>
          <w:pgMar w:top="1134" w:right="850" w:bottom="1134" w:left="1701" w:header="0" w:footer="991" w:gutter="0"/>
          <w:cols w:space="720"/>
          <w:docGrid w:linePitch="299"/>
        </w:sectPr>
      </w:pPr>
    </w:p>
    <w:p w:rsidR="00D95241" w:rsidRDefault="00D95241" w:rsidP="00D95241">
      <w:pPr>
        <w:pStyle w:val="FR4"/>
        <w:spacing w:before="0"/>
        <w:ind w:left="720"/>
        <w:rPr>
          <w:rFonts w:ascii="Times New Roman" w:hAnsi="Times New Roman" w:cs="Times New Roman"/>
          <w:b/>
          <w:i w:val="0"/>
          <w:sz w:val="24"/>
          <w:szCs w:val="24"/>
        </w:rPr>
      </w:pPr>
      <w:r w:rsidRPr="004F7C33">
        <w:rPr>
          <w:rFonts w:ascii="Times New Roman" w:hAnsi="Times New Roman" w:cs="Times New Roman"/>
          <w:b/>
          <w:i w:val="0"/>
          <w:sz w:val="24"/>
          <w:szCs w:val="24"/>
        </w:rPr>
        <w:lastRenderedPageBreak/>
        <w:t>ЛИСТ ВНЕСЕНИЯ ИЗМЕНЕНИЙ</w:t>
      </w:r>
    </w:p>
    <w:p w:rsidR="00891618" w:rsidRDefault="00891618" w:rsidP="00D95241">
      <w:pPr>
        <w:pStyle w:val="FR4"/>
        <w:spacing w:before="0"/>
        <w:ind w:left="720"/>
        <w:rPr>
          <w:rFonts w:ascii="Times New Roman" w:hAnsi="Times New Roman" w:cs="Times New Roman"/>
          <w:b/>
          <w:i w:val="0"/>
          <w:sz w:val="24"/>
          <w:szCs w:val="24"/>
        </w:rPr>
      </w:pPr>
    </w:p>
    <w:tbl>
      <w:tblPr>
        <w:tblW w:w="95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9"/>
        <w:gridCol w:w="2486"/>
        <w:gridCol w:w="2215"/>
        <w:gridCol w:w="2476"/>
        <w:gridCol w:w="1509"/>
      </w:tblGrid>
      <w:tr w:rsidR="00D95241" w:rsidRPr="00F33FC4" w:rsidTr="00BB553C">
        <w:trPr>
          <w:trHeight w:val="649"/>
        </w:trPr>
        <w:tc>
          <w:tcPr>
            <w:tcW w:w="909" w:type="dxa"/>
            <w:tcMar>
              <w:top w:w="0" w:type="dxa"/>
              <w:left w:w="0" w:type="dxa"/>
              <w:bottom w:w="0" w:type="dxa"/>
              <w:right w:w="0" w:type="dxa"/>
            </w:tcMar>
            <w:vAlign w:val="center"/>
          </w:tcPr>
          <w:p w:rsidR="00D95241" w:rsidRPr="003B2FBC" w:rsidRDefault="00D95241" w:rsidP="00BB553C">
            <w:pPr>
              <w:jc w:val="center"/>
              <w:rPr>
                <w:sz w:val="20"/>
                <w:szCs w:val="20"/>
              </w:rPr>
            </w:pPr>
            <w:r w:rsidRPr="003B2FBC">
              <w:rPr>
                <w:sz w:val="20"/>
                <w:szCs w:val="20"/>
              </w:rPr>
              <w:t>Номер изменения</w:t>
            </w:r>
          </w:p>
        </w:tc>
        <w:tc>
          <w:tcPr>
            <w:tcW w:w="2486" w:type="dxa"/>
            <w:tcMar>
              <w:top w:w="0" w:type="dxa"/>
              <w:left w:w="0" w:type="dxa"/>
              <w:bottom w:w="0" w:type="dxa"/>
              <w:right w:w="0" w:type="dxa"/>
            </w:tcMar>
            <w:vAlign w:val="center"/>
          </w:tcPr>
          <w:p w:rsidR="00D95241" w:rsidRPr="003B2FBC" w:rsidRDefault="00D95241" w:rsidP="00BB553C">
            <w:pPr>
              <w:jc w:val="center"/>
              <w:rPr>
                <w:sz w:val="20"/>
                <w:szCs w:val="20"/>
              </w:rPr>
            </w:pPr>
            <w:r w:rsidRPr="003B2FBC">
              <w:rPr>
                <w:sz w:val="20"/>
                <w:szCs w:val="20"/>
              </w:rPr>
              <w:t>Номер и дата распорядительного документа о внесении изменений в ДП</w:t>
            </w:r>
          </w:p>
        </w:tc>
        <w:tc>
          <w:tcPr>
            <w:tcW w:w="2215" w:type="dxa"/>
            <w:tcMar>
              <w:top w:w="0" w:type="dxa"/>
              <w:left w:w="0" w:type="dxa"/>
              <w:bottom w:w="0" w:type="dxa"/>
              <w:right w:w="0" w:type="dxa"/>
            </w:tcMar>
            <w:vAlign w:val="center"/>
          </w:tcPr>
          <w:p w:rsidR="00D95241" w:rsidRPr="003B2FBC" w:rsidRDefault="00D95241" w:rsidP="00BB553C">
            <w:pPr>
              <w:tabs>
                <w:tab w:val="center" w:pos="2695"/>
                <w:tab w:val="left" w:pos="4236"/>
              </w:tabs>
              <w:jc w:val="center"/>
              <w:rPr>
                <w:sz w:val="20"/>
                <w:szCs w:val="20"/>
              </w:rPr>
            </w:pPr>
            <w:r w:rsidRPr="003B2FBC">
              <w:rPr>
                <w:sz w:val="20"/>
                <w:szCs w:val="20"/>
              </w:rPr>
              <w:t>Дата внесения</w:t>
            </w:r>
          </w:p>
          <w:p w:rsidR="00D95241" w:rsidRPr="003B2FBC" w:rsidRDefault="00D95241" w:rsidP="00BB553C">
            <w:pPr>
              <w:tabs>
                <w:tab w:val="center" w:pos="2695"/>
                <w:tab w:val="left" w:pos="4236"/>
              </w:tabs>
              <w:jc w:val="center"/>
              <w:rPr>
                <w:sz w:val="20"/>
                <w:szCs w:val="20"/>
              </w:rPr>
            </w:pPr>
            <w:r w:rsidRPr="003B2FBC">
              <w:rPr>
                <w:sz w:val="20"/>
                <w:szCs w:val="20"/>
              </w:rPr>
              <w:t xml:space="preserve"> изменения</w:t>
            </w:r>
          </w:p>
        </w:tc>
        <w:tc>
          <w:tcPr>
            <w:tcW w:w="2476" w:type="dxa"/>
            <w:tcMar>
              <w:top w:w="0" w:type="dxa"/>
              <w:left w:w="0" w:type="dxa"/>
              <w:bottom w:w="0" w:type="dxa"/>
              <w:right w:w="0" w:type="dxa"/>
            </w:tcMar>
            <w:vAlign w:val="center"/>
          </w:tcPr>
          <w:p w:rsidR="00D95241" w:rsidRPr="003B2FBC" w:rsidRDefault="00D95241" w:rsidP="00BB553C">
            <w:pPr>
              <w:tabs>
                <w:tab w:val="center" w:pos="2695"/>
                <w:tab w:val="left" w:pos="4236"/>
              </w:tabs>
              <w:jc w:val="center"/>
              <w:rPr>
                <w:sz w:val="20"/>
                <w:szCs w:val="20"/>
              </w:rPr>
            </w:pPr>
            <w:r w:rsidRPr="003B2FBC">
              <w:rPr>
                <w:sz w:val="20"/>
                <w:szCs w:val="20"/>
              </w:rPr>
              <w:t xml:space="preserve">ФИО лица, внесшего </w:t>
            </w:r>
          </w:p>
          <w:p w:rsidR="00D95241" w:rsidRPr="003B2FBC" w:rsidRDefault="00D95241" w:rsidP="00BB553C">
            <w:pPr>
              <w:tabs>
                <w:tab w:val="center" w:pos="2695"/>
                <w:tab w:val="left" w:pos="4236"/>
              </w:tabs>
              <w:jc w:val="center"/>
              <w:rPr>
                <w:sz w:val="20"/>
                <w:szCs w:val="20"/>
              </w:rPr>
            </w:pPr>
            <w:r w:rsidRPr="003B2FBC">
              <w:rPr>
                <w:sz w:val="20"/>
                <w:szCs w:val="20"/>
              </w:rPr>
              <w:t>изменение</w:t>
            </w:r>
          </w:p>
        </w:tc>
        <w:tc>
          <w:tcPr>
            <w:tcW w:w="1509" w:type="dxa"/>
            <w:tcMar>
              <w:top w:w="0" w:type="dxa"/>
              <w:left w:w="0" w:type="dxa"/>
              <w:bottom w:w="0" w:type="dxa"/>
              <w:right w:w="0" w:type="dxa"/>
            </w:tcMar>
            <w:vAlign w:val="center"/>
          </w:tcPr>
          <w:p w:rsidR="00D95241" w:rsidRPr="003B2FBC" w:rsidRDefault="00D95241" w:rsidP="00BB553C">
            <w:pPr>
              <w:tabs>
                <w:tab w:val="center" w:pos="2695"/>
                <w:tab w:val="left" w:pos="4236"/>
              </w:tabs>
              <w:jc w:val="center"/>
              <w:rPr>
                <w:sz w:val="20"/>
                <w:szCs w:val="20"/>
              </w:rPr>
            </w:pPr>
            <w:r w:rsidRPr="003B2FBC">
              <w:rPr>
                <w:sz w:val="20"/>
                <w:szCs w:val="20"/>
              </w:rPr>
              <w:t>Подпись</w:t>
            </w:r>
          </w:p>
        </w:tc>
      </w:tr>
      <w:tr w:rsidR="00D95241" w:rsidRPr="00F33FC4" w:rsidTr="00BB553C">
        <w:trPr>
          <w:trHeight w:val="479"/>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56"/>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4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4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4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4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r w:rsidR="00D95241" w:rsidRPr="00F33FC4" w:rsidTr="00BB553C">
        <w:trPr>
          <w:trHeight w:val="432"/>
        </w:trPr>
        <w:tc>
          <w:tcPr>
            <w:tcW w:w="909" w:type="dxa"/>
            <w:tcMar>
              <w:top w:w="0" w:type="dxa"/>
              <w:left w:w="0" w:type="dxa"/>
              <w:bottom w:w="0" w:type="dxa"/>
              <w:right w:w="0" w:type="dxa"/>
            </w:tcMar>
            <w:vAlign w:val="center"/>
          </w:tcPr>
          <w:p w:rsidR="00D95241" w:rsidRPr="00F33FC4" w:rsidRDefault="00D95241" w:rsidP="00BB553C">
            <w:pPr>
              <w:jc w:val="center"/>
            </w:pPr>
          </w:p>
        </w:tc>
        <w:tc>
          <w:tcPr>
            <w:tcW w:w="2486" w:type="dxa"/>
            <w:tcMar>
              <w:top w:w="0" w:type="dxa"/>
              <w:left w:w="0" w:type="dxa"/>
              <w:bottom w:w="0" w:type="dxa"/>
              <w:right w:w="0" w:type="dxa"/>
            </w:tcMar>
            <w:vAlign w:val="center"/>
          </w:tcPr>
          <w:p w:rsidR="00D95241" w:rsidRPr="00F33FC4" w:rsidRDefault="00D95241" w:rsidP="00BB553C">
            <w:pPr>
              <w:jc w:val="center"/>
            </w:pPr>
          </w:p>
        </w:tc>
        <w:tc>
          <w:tcPr>
            <w:tcW w:w="2215" w:type="dxa"/>
            <w:tcMar>
              <w:top w:w="0" w:type="dxa"/>
              <w:left w:w="0" w:type="dxa"/>
              <w:bottom w:w="0" w:type="dxa"/>
              <w:right w:w="0" w:type="dxa"/>
            </w:tcMar>
            <w:vAlign w:val="center"/>
          </w:tcPr>
          <w:p w:rsidR="00D95241" w:rsidRPr="00F33FC4" w:rsidRDefault="00D95241" w:rsidP="00BB553C">
            <w:pPr>
              <w:jc w:val="center"/>
            </w:pPr>
          </w:p>
        </w:tc>
        <w:tc>
          <w:tcPr>
            <w:tcW w:w="2476" w:type="dxa"/>
            <w:tcMar>
              <w:top w:w="0" w:type="dxa"/>
              <w:left w:w="0" w:type="dxa"/>
              <w:bottom w:w="0" w:type="dxa"/>
              <w:right w:w="0" w:type="dxa"/>
            </w:tcMar>
            <w:vAlign w:val="center"/>
          </w:tcPr>
          <w:p w:rsidR="00D95241" w:rsidRPr="00F33FC4" w:rsidRDefault="00D95241" w:rsidP="00BB553C">
            <w:pPr>
              <w:jc w:val="center"/>
            </w:pPr>
          </w:p>
        </w:tc>
        <w:tc>
          <w:tcPr>
            <w:tcW w:w="1509" w:type="dxa"/>
            <w:tcMar>
              <w:top w:w="0" w:type="dxa"/>
              <w:left w:w="0" w:type="dxa"/>
              <w:bottom w:w="0" w:type="dxa"/>
              <w:right w:w="0" w:type="dxa"/>
            </w:tcMar>
            <w:vAlign w:val="center"/>
          </w:tcPr>
          <w:p w:rsidR="00D95241" w:rsidRPr="00F33FC4" w:rsidRDefault="00D95241" w:rsidP="00BB553C">
            <w:pPr>
              <w:jc w:val="center"/>
            </w:pPr>
          </w:p>
        </w:tc>
      </w:tr>
    </w:tbl>
    <w:p w:rsidR="00D95241" w:rsidRDefault="00D95241" w:rsidP="00D95241">
      <w:pPr>
        <w:pStyle w:val="FR4"/>
        <w:spacing w:before="0"/>
        <w:rPr>
          <w:rFonts w:ascii="Times New Roman" w:hAnsi="Times New Roman" w:cs="Times New Roman"/>
          <w:b/>
          <w:i w:val="0"/>
          <w:sz w:val="24"/>
          <w:szCs w:val="24"/>
        </w:rPr>
      </w:pPr>
      <w:r>
        <w:rPr>
          <w:rFonts w:ascii="Times New Roman" w:hAnsi="Times New Roman" w:cs="Times New Roman"/>
          <w:b/>
          <w:i w:val="0"/>
          <w:sz w:val="24"/>
          <w:szCs w:val="24"/>
        </w:rPr>
        <w:br w:type="page"/>
      </w:r>
      <w:r>
        <w:rPr>
          <w:rFonts w:ascii="Times New Roman" w:hAnsi="Times New Roman" w:cs="Times New Roman"/>
          <w:b/>
          <w:i w:val="0"/>
          <w:sz w:val="24"/>
          <w:szCs w:val="24"/>
        </w:rPr>
        <w:lastRenderedPageBreak/>
        <w:t>ЛИСТ ОЗНАКОМЛЕНИЯ</w:t>
      </w:r>
    </w:p>
    <w:p w:rsidR="00D95241" w:rsidRPr="006853C6" w:rsidRDefault="00D95241" w:rsidP="00D95241">
      <w:pPr>
        <w:ind w:firstLine="851"/>
        <w:jc w:val="both"/>
      </w:pPr>
    </w:p>
    <w:tbl>
      <w:tblPr>
        <w:tblW w:w="93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1"/>
        <w:gridCol w:w="3829"/>
        <w:gridCol w:w="2296"/>
        <w:gridCol w:w="2101"/>
      </w:tblGrid>
      <w:tr w:rsidR="00D95241" w:rsidRPr="003B2FBC" w:rsidTr="00BB553C">
        <w:trPr>
          <w:trHeight w:val="731"/>
        </w:trPr>
        <w:tc>
          <w:tcPr>
            <w:tcW w:w="1171" w:type="dxa"/>
            <w:vAlign w:val="center"/>
          </w:tcPr>
          <w:p w:rsidR="00D95241" w:rsidRPr="003B2FBC" w:rsidRDefault="00D95241" w:rsidP="00BB553C">
            <w:pPr>
              <w:jc w:val="center"/>
              <w:rPr>
                <w:sz w:val="20"/>
                <w:szCs w:val="20"/>
              </w:rPr>
            </w:pPr>
            <w:r w:rsidRPr="003B2FBC">
              <w:rPr>
                <w:sz w:val="20"/>
                <w:szCs w:val="20"/>
              </w:rPr>
              <w:t>№</w:t>
            </w:r>
          </w:p>
        </w:tc>
        <w:tc>
          <w:tcPr>
            <w:tcW w:w="3829" w:type="dxa"/>
            <w:vAlign w:val="center"/>
          </w:tcPr>
          <w:p w:rsidR="00D95241" w:rsidRPr="003B2FBC" w:rsidRDefault="00D95241" w:rsidP="00BB553C">
            <w:pPr>
              <w:jc w:val="center"/>
              <w:rPr>
                <w:sz w:val="20"/>
                <w:szCs w:val="20"/>
              </w:rPr>
            </w:pPr>
            <w:r w:rsidRPr="003B2FBC">
              <w:rPr>
                <w:sz w:val="20"/>
                <w:szCs w:val="20"/>
              </w:rPr>
              <w:t>ФИО</w:t>
            </w:r>
          </w:p>
        </w:tc>
        <w:tc>
          <w:tcPr>
            <w:tcW w:w="2296" w:type="dxa"/>
            <w:vAlign w:val="center"/>
          </w:tcPr>
          <w:p w:rsidR="00D95241" w:rsidRPr="003B2FBC" w:rsidRDefault="00D95241" w:rsidP="00BB553C">
            <w:pPr>
              <w:jc w:val="center"/>
              <w:rPr>
                <w:sz w:val="20"/>
                <w:szCs w:val="20"/>
              </w:rPr>
            </w:pPr>
            <w:r w:rsidRPr="003B2FBC">
              <w:rPr>
                <w:sz w:val="20"/>
                <w:szCs w:val="20"/>
              </w:rPr>
              <w:t>Дата</w:t>
            </w:r>
          </w:p>
          <w:p w:rsidR="00D95241" w:rsidRPr="003B2FBC" w:rsidRDefault="00D95241" w:rsidP="00BB553C">
            <w:pPr>
              <w:jc w:val="center"/>
              <w:rPr>
                <w:sz w:val="20"/>
                <w:szCs w:val="20"/>
              </w:rPr>
            </w:pPr>
            <w:r w:rsidRPr="003B2FBC">
              <w:rPr>
                <w:sz w:val="20"/>
                <w:szCs w:val="20"/>
              </w:rPr>
              <w:t>ознакомления</w:t>
            </w:r>
          </w:p>
        </w:tc>
        <w:tc>
          <w:tcPr>
            <w:tcW w:w="2101" w:type="dxa"/>
            <w:vAlign w:val="center"/>
          </w:tcPr>
          <w:p w:rsidR="00D95241" w:rsidRPr="003B2FBC" w:rsidRDefault="00D9561A" w:rsidP="00BB553C">
            <w:pPr>
              <w:jc w:val="center"/>
              <w:rPr>
                <w:sz w:val="20"/>
                <w:szCs w:val="20"/>
              </w:rPr>
            </w:pPr>
            <w:r>
              <w:rPr>
                <w:sz w:val="20"/>
                <w:szCs w:val="20"/>
              </w:rPr>
              <w:t>Подпись</w:t>
            </w:r>
          </w:p>
        </w:tc>
      </w:tr>
      <w:tr w:rsidR="00D95241" w:rsidRPr="003B2FBC" w:rsidTr="00BB553C">
        <w:trPr>
          <w:trHeight w:val="342"/>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r w:rsidR="00D95241" w:rsidRPr="003B2FBC" w:rsidTr="00BB553C">
        <w:trPr>
          <w:trHeight w:val="366"/>
        </w:trPr>
        <w:tc>
          <w:tcPr>
            <w:tcW w:w="1171" w:type="dxa"/>
            <w:vAlign w:val="center"/>
          </w:tcPr>
          <w:p w:rsidR="00D95241" w:rsidRPr="003B2FBC" w:rsidRDefault="00D95241" w:rsidP="00D95241">
            <w:pPr>
              <w:pStyle w:val="a5"/>
              <w:widowControl/>
              <w:numPr>
                <w:ilvl w:val="0"/>
                <w:numId w:val="12"/>
              </w:numPr>
              <w:autoSpaceDE/>
              <w:autoSpaceDN/>
              <w:spacing w:before="0"/>
              <w:ind w:left="0" w:firstLine="411"/>
              <w:contextualSpacing/>
              <w:jc w:val="left"/>
              <w:rPr>
                <w:sz w:val="20"/>
                <w:szCs w:val="20"/>
              </w:rPr>
            </w:pPr>
          </w:p>
        </w:tc>
        <w:tc>
          <w:tcPr>
            <w:tcW w:w="3829" w:type="dxa"/>
            <w:vAlign w:val="center"/>
          </w:tcPr>
          <w:p w:rsidR="00D95241" w:rsidRPr="003B2FBC" w:rsidRDefault="00D95241" w:rsidP="00BB553C">
            <w:pPr>
              <w:rPr>
                <w:sz w:val="20"/>
                <w:szCs w:val="20"/>
              </w:rPr>
            </w:pPr>
          </w:p>
        </w:tc>
        <w:tc>
          <w:tcPr>
            <w:tcW w:w="2296" w:type="dxa"/>
            <w:vAlign w:val="center"/>
          </w:tcPr>
          <w:p w:rsidR="00D95241" w:rsidRPr="003B2FBC" w:rsidRDefault="00D95241" w:rsidP="00BB553C">
            <w:pPr>
              <w:rPr>
                <w:sz w:val="20"/>
                <w:szCs w:val="20"/>
              </w:rPr>
            </w:pPr>
          </w:p>
        </w:tc>
        <w:tc>
          <w:tcPr>
            <w:tcW w:w="2101" w:type="dxa"/>
            <w:vAlign w:val="center"/>
          </w:tcPr>
          <w:p w:rsidR="00D95241" w:rsidRPr="003B2FBC" w:rsidRDefault="00D95241" w:rsidP="00BB553C">
            <w:pPr>
              <w:rPr>
                <w:sz w:val="20"/>
                <w:szCs w:val="20"/>
              </w:rPr>
            </w:pPr>
          </w:p>
        </w:tc>
      </w:tr>
    </w:tbl>
    <w:p w:rsidR="00D95241" w:rsidRPr="004F7C33" w:rsidRDefault="00D95241" w:rsidP="00D95241">
      <w:pPr>
        <w:pStyle w:val="FR4"/>
        <w:spacing w:before="0"/>
        <w:ind w:left="720"/>
        <w:rPr>
          <w:rFonts w:ascii="Times New Roman" w:hAnsi="Times New Roman" w:cs="Times New Roman"/>
          <w:b/>
          <w:sz w:val="24"/>
          <w:szCs w:val="24"/>
        </w:rPr>
      </w:pPr>
    </w:p>
    <w:p w:rsidR="00D95241" w:rsidRPr="003B2FBC" w:rsidRDefault="00D95241" w:rsidP="00D95241">
      <w:pPr>
        <w:pStyle w:val="FR4"/>
        <w:spacing w:before="0"/>
        <w:ind w:left="720"/>
        <w:jc w:val="right"/>
        <w:rPr>
          <w:rFonts w:ascii="Times New Roman" w:hAnsi="Times New Roman" w:cs="Times New Roman"/>
          <w:b/>
          <w:sz w:val="24"/>
          <w:szCs w:val="24"/>
        </w:rPr>
      </w:pPr>
      <w:r>
        <w:rPr>
          <w:rFonts w:ascii="Times New Roman" w:hAnsi="Times New Roman" w:cs="Times New Roman"/>
          <w:i w:val="0"/>
          <w:sz w:val="24"/>
          <w:szCs w:val="24"/>
        </w:rPr>
        <w:t>Конец документа</w:t>
      </w:r>
      <w:r w:rsidRPr="004F7C33">
        <w:rPr>
          <w:rFonts w:ascii="Times New Roman" w:hAnsi="Times New Roman" w:cs="Times New Roman"/>
          <w:b/>
          <w:sz w:val="24"/>
          <w:szCs w:val="24"/>
        </w:rPr>
        <w:t xml:space="preserve"> </w:t>
      </w:r>
    </w:p>
    <w:p w:rsidR="000B1877" w:rsidRPr="00D95241" w:rsidRDefault="000B1877" w:rsidP="00D95241">
      <w:pPr>
        <w:pStyle w:val="a5"/>
        <w:tabs>
          <w:tab w:val="left" w:pos="1252"/>
          <w:tab w:val="left" w:pos="1418"/>
        </w:tabs>
        <w:spacing w:before="0" w:line="360" w:lineRule="auto"/>
        <w:ind w:left="851" w:right="110" w:firstLine="0"/>
        <w:rPr>
          <w:sz w:val="28"/>
          <w:szCs w:val="28"/>
        </w:rPr>
      </w:pPr>
    </w:p>
    <w:sectPr w:rsidR="000B1877" w:rsidRPr="00D95241" w:rsidSect="00D95241">
      <w:pgSz w:w="11910" w:h="16840"/>
      <w:pgMar w:top="1134" w:right="850" w:bottom="1134" w:left="1701" w:header="0" w:footer="99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7B4" w:rsidRDefault="006C47B4">
      <w:r>
        <w:separator/>
      </w:r>
    </w:p>
  </w:endnote>
  <w:endnote w:type="continuationSeparator" w:id="0">
    <w:p w:rsidR="006C47B4" w:rsidRDefault="006C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22939643"/>
      <w:docPartObj>
        <w:docPartGallery w:val="Page Numbers (Bottom of Page)"/>
        <w:docPartUnique/>
      </w:docPartObj>
    </w:sdtPr>
    <w:sdtEndPr/>
    <w:sdtContent>
      <w:p w:rsidR="00D95241" w:rsidRPr="00D95241" w:rsidRDefault="00D95241">
        <w:pPr>
          <w:pStyle w:val="a8"/>
          <w:jc w:val="right"/>
          <w:rPr>
            <w:sz w:val="24"/>
          </w:rPr>
        </w:pPr>
        <w:r w:rsidRPr="00D95241">
          <w:rPr>
            <w:sz w:val="24"/>
          </w:rPr>
          <w:fldChar w:fldCharType="begin"/>
        </w:r>
        <w:r w:rsidRPr="00D95241">
          <w:rPr>
            <w:sz w:val="24"/>
          </w:rPr>
          <w:instrText>PAGE   \* MERGEFORMAT</w:instrText>
        </w:r>
        <w:r w:rsidRPr="00D95241">
          <w:rPr>
            <w:sz w:val="24"/>
          </w:rPr>
          <w:fldChar w:fldCharType="separate"/>
        </w:r>
        <w:r w:rsidR="00A94612">
          <w:rPr>
            <w:noProof/>
            <w:sz w:val="24"/>
          </w:rPr>
          <w:t>1</w:t>
        </w:r>
        <w:r w:rsidRPr="00D95241">
          <w:rPr>
            <w:sz w:val="24"/>
          </w:rPr>
          <w:fldChar w:fldCharType="end"/>
        </w:r>
      </w:p>
    </w:sdtContent>
  </w:sdt>
  <w:p w:rsidR="000B1877" w:rsidRDefault="000B1877">
    <w:pPr>
      <w:pStyle w:val="a3"/>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7B4" w:rsidRDefault="006C47B4">
      <w:r>
        <w:separator/>
      </w:r>
    </w:p>
  </w:footnote>
  <w:footnote w:type="continuationSeparator" w:id="0">
    <w:p w:rsidR="006C47B4" w:rsidRDefault="006C47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3891"/>
    <w:multiLevelType w:val="multilevel"/>
    <w:tmpl w:val="A9E07798"/>
    <w:lvl w:ilvl="0">
      <w:start w:val="5"/>
      <w:numFmt w:val="decimal"/>
      <w:lvlText w:val="%1."/>
      <w:lvlJc w:val="left"/>
      <w:pPr>
        <w:ind w:left="432" w:hanging="432"/>
      </w:pPr>
      <w:rPr>
        <w:rFonts w:hint="default"/>
      </w:rPr>
    </w:lvl>
    <w:lvl w:ilvl="1">
      <w:start w:val="3"/>
      <w:numFmt w:val="decimal"/>
      <w:lvlText w:val="%1.%2."/>
      <w:lvlJc w:val="left"/>
      <w:pPr>
        <w:ind w:left="184" w:hanging="720"/>
      </w:pPr>
      <w:rPr>
        <w:rFonts w:hint="default"/>
      </w:rPr>
    </w:lvl>
    <w:lvl w:ilvl="2">
      <w:start w:val="1"/>
      <w:numFmt w:val="decimalZero"/>
      <w:lvlText w:val="%1.%2.%3."/>
      <w:lvlJc w:val="left"/>
      <w:pPr>
        <w:ind w:left="-352" w:hanging="720"/>
      </w:pPr>
      <w:rPr>
        <w:rFonts w:hint="default"/>
      </w:rPr>
    </w:lvl>
    <w:lvl w:ilvl="3">
      <w:start w:val="1"/>
      <w:numFmt w:val="decimal"/>
      <w:lvlText w:val="%1.%2.%3.%4."/>
      <w:lvlJc w:val="left"/>
      <w:pPr>
        <w:ind w:left="-528" w:hanging="108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240" w:hanging="1440"/>
      </w:pPr>
      <w:rPr>
        <w:rFonts w:hint="default"/>
      </w:rPr>
    </w:lvl>
    <w:lvl w:ilvl="6">
      <w:start w:val="1"/>
      <w:numFmt w:val="decimal"/>
      <w:lvlText w:val="%1.%2.%3.%4.%5.%6.%7."/>
      <w:lvlJc w:val="left"/>
      <w:pPr>
        <w:ind w:left="-1416" w:hanging="1800"/>
      </w:pPr>
      <w:rPr>
        <w:rFonts w:hint="default"/>
      </w:rPr>
    </w:lvl>
    <w:lvl w:ilvl="7">
      <w:start w:val="1"/>
      <w:numFmt w:val="decimal"/>
      <w:lvlText w:val="%1.%2.%3.%4.%5.%6.%7.%8."/>
      <w:lvlJc w:val="left"/>
      <w:pPr>
        <w:ind w:left="-1952" w:hanging="1800"/>
      </w:pPr>
      <w:rPr>
        <w:rFonts w:hint="default"/>
      </w:rPr>
    </w:lvl>
    <w:lvl w:ilvl="8">
      <w:start w:val="1"/>
      <w:numFmt w:val="decimal"/>
      <w:lvlText w:val="%1.%2.%3.%4.%5.%6.%7.%8.%9."/>
      <w:lvlJc w:val="left"/>
      <w:pPr>
        <w:ind w:left="-2128" w:hanging="2160"/>
      </w:pPr>
      <w:rPr>
        <w:rFonts w:hint="default"/>
      </w:rPr>
    </w:lvl>
  </w:abstractNum>
  <w:abstractNum w:abstractNumId="1" w15:restartNumberingAfterBreak="0">
    <w:nsid w:val="138B691E"/>
    <w:multiLevelType w:val="hybridMultilevel"/>
    <w:tmpl w:val="E6E43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EFF64C3"/>
    <w:multiLevelType w:val="multilevel"/>
    <w:tmpl w:val="07A6E440"/>
    <w:lvl w:ilvl="0">
      <w:start w:val="2"/>
      <w:numFmt w:val="decimal"/>
      <w:lvlText w:val="%1"/>
      <w:lvlJc w:val="left"/>
      <w:pPr>
        <w:ind w:left="120" w:hanging="636"/>
      </w:pPr>
      <w:rPr>
        <w:rFonts w:hint="default"/>
        <w:lang w:val="ru-RU" w:eastAsia="en-US" w:bidi="ar-SA"/>
      </w:rPr>
    </w:lvl>
    <w:lvl w:ilvl="1">
      <w:start w:val="1"/>
      <w:numFmt w:val="decimal"/>
      <w:lvlText w:val="%1.%2."/>
      <w:lvlJc w:val="left"/>
      <w:pPr>
        <w:ind w:left="120" w:hanging="63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13" w:hanging="636"/>
      </w:pPr>
      <w:rPr>
        <w:rFonts w:hint="default"/>
        <w:lang w:val="ru-RU" w:eastAsia="en-US" w:bidi="ar-SA"/>
      </w:rPr>
    </w:lvl>
    <w:lvl w:ilvl="3">
      <w:numFmt w:val="bullet"/>
      <w:lvlText w:val="•"/>
      <w:lvlJc w:val="left"/>
      <w:pPr>
        <w:ind w:left="2960" w:hanging="636"/>
      </w:pPr>
      <w:rPr>
        <w:rFonts w:hint="default"/>
        <w:lang w:val="ru-RU" w:eastAsia="en-US" w:bidi="ar-SA"/>
      </w:rPr>
    </w:lvl>
    <w:lvl w:ilvl="4">
      <w:numFmt w:val="bullet"/>
      <w:lvlText w:val="•"/>
      <w:lvlJc w:val="left"/>
      <w:pPr>
        <w:ind w:left="3907" w:hanging="636"/>
      </w:pPr>
      <w:rPr>
        <w:rFonts w:hint="default"/>
        <w:lang w:val="ru-RU" w:eastAsia="en-US" w:bidi="ar-SA"/>
      </w:rPr>
    </w:lvl>
    <w:lvl w:ilvl="5">
      <w:numFmt w:val="bullet"/>
      <w:lvlText w:val="•"/>
      <w:lvlJc w:val="left"/>
      <w:pPr>
        <w:ind w:left="4854" w:hanging="636"/>
      </w:pPr>
      <w:rPr>
        <w:rFonts w:hint="default"/>
        <w:lang w:val="ru-RU" w:eastAsia="en-US" w:bidi="ar-SA"/>
      </w:rPr>
    </w:lvl>
    <w:lvl w:ilvl="6">
      <w:numFmt w:val="bullet"/>
      <w:lvlText w:val="•"/>
      <w:lvlJc w:val="left"/>
      <w:pPr>
        <w:ind w:left="5800" w:hanging="636"/>
      </w:pPr>
      <w:rPr>
        <w:rFonts w:hint="default"/>
        <w:lang w:val="ru-RU" w:eastAsia="en-US" w:bidi="ar-SA"/>
      </w:rPr>
    </w:lvl>
    <w:lvl w:ilvl="7">
      <w:numFmt w:val="bullet"/>
      <w:lvlText w:val="•"/>
      <w:lvlJc w:val="left"/>
      <w:pPr>
        <w:ind w:left="6747" w:hanging="636"/>
      </w:pPr>
      <w:rPr>
        <w:rFonts w:hint="default"/>
        <w:lang w:val="ru-RU" w:eastAsia="en-US" w:bidi="ar-SA"/>
      </w:rPr>
    </w:lvl>
    <w:lvl w:ilvl="8">
      <w:numFmt w:val="bullet"/>
      <w:lvlText w:val="•"/>
      <w:lvlJc w:val="left"/>
      <w:pPr>
        <w:ind w:left="7694" w:hanging="636"/>
      </w:pPr>
      <w:rPr>
        <w:rFonts w:hint="default"/>
        <w:lang w:val="ru-RU" w:eastAsia="en-US" w:bidi="ar-SA"/>
      </w:rPr>
    </w:lvl>
  </w:abstractNum>
  <w:abstractNum w:abstractNumId="3" w15:restartNumberingAfterBreak="0">
    <w:nsid w:val="1F2D3793"/>
    <w:multiLevelType w:val="multilevel"/>
    <w:tmpl w:val="0764066C"/>
    <w:lvl w:ilvl="0">
      <w:start w:val="4"/>
      <w:numFmt w:val="decimal"/>
      <w:lvlText w:val="%1"/>
      <w:lvlJc w:val="left"/>
      <w:pPr>
        <w:ind w:left="1179" w:hanging="492"/>
      </w:pPr>
      <w:rPr>
        <w:rFonts w:hint="default"/>
        <w:lang w:val="ru-RU" w:eastAsia="en-US" w:bidi="ar-SA"/>
      </w:rPr>
    </w:lvl>
    <w:lvl w:ilvl="1">
      <w:start w:val="1"/>
      <w:numFmt w:val="decimal"/>
      <w:lvlText w:val="%1.%2."/>
      <w:lvlJc w:val="left"/>
      <w:pPr>
        <w:ind w:left="1179"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61" w:hanging="492"/>
      </w:pPr>
      <w:rPr>
        <w:rFonts w:hint="default"/>
        <w:lang w:val="ru-RU" w:eastAsia="en-US" w:bidi="ar-SA"/>
      </w:rPr>
    </w:lvl>
    <w:lvl w:ilvl="3">
      <w:numFmt w:val="bullet"/>
      <w:lvlText w:val="•"/>
      <w:lvlJc w:val="left"/>
      <w:pPr>
        <w:ind w:left="3702" w:hanging="492"/>
      </w:pPr>
      <w:rPr>
        <w:rFonts w:hint="default"/>
        <w:lang w:val="ru-RU" w:eastAsia="en-US" w:bidi="ar-SA"/>
      </w:rPr>
    </w:lvl>
    <w:lvl w:ilvl="4">
      <w:numFmt w:val="bullet"/>
      <w:lvlText w:val="•"/>
      <w:lvlJc w:val="left"/>
      <w:pPr>
        <w:ind w:left="4543" w:hanging="492"/>
      </w:pPr>
      <w:rPr>
        <w:rFonts w:hint="default"/>
        <w:lang w:val="ru-RU" w:eastAsia="en-US" w:bidi="ar-SA"/>
      </w:rPr>
    </w:lvl>
    <w:lvl w:ilvl="5">
      <w:numFmt w:val="bullet"/>
      <w:lvlText w:val="•"/>
      <w:lvlJc w:val="left"/>
      <w:pPr>
        <w:ind w:left="5384" w:hanging="492"/>
      </w:pPr>
      <w:rPr>
        <w:rFonts w:hint="default"/>
        <w:lang w:val="ru-RU" w:eastAsia="en-US" w:bidi="ar-SA"/>
      </w:rPr>
    </w:lvl>
    <w:lvl w:ilvl="6">
      <w:numFmt w:val="bullet"/>
      <w:lvlText w:val="•"/>
      <w:lvlJc w:val="left"/>
      <w:pPr>
        <w:ind w:left="6224" w:hanging="492"/>
      </w:pPr>
      <w:rPr>
        <w:rFonts w:hint="default"/>
        <w:lang w:val="ru-RU" w:eastAsia="en-US" w:bidi="ar-SA"/>
      </w:rPr>
    </w:lvl>
    <w:lvl w:ilvl="7">
      <w:numFmt w:val="bullet"/>
      <w:lvlText w:val="•"/>
      <w:lvlJc w:val="left"/>
      <w:pPr>
        <w:ind w:left="7065" w:hanging="492"/>
      </w:pPr>
      <w:rPr>
        <w:rFonts w:hint="default"/>
        <w:lang w:val="ru-RU" w:eastAsia="en-US" w:bidi="ar-SA"/>
      </w:rPr>
    </w:lvl>
    <w:lvl w:ilvl="8">
      <w:numFmt w:val="bullet"/>
      <w:lvlText w:val="•"/>
      <w:lvlJc w:val="left"/>
      <w:pPr>
        <w:ind w:left="7906" w:hanging="492"/>
      </w:pPr>
      <w:rPr>
        <w:rFonts w:hint="default"/>
        <w:lang w:val="ru-RU" w:eastAsia="en-US" w:bidi="ar-SA"/>
      </w:rPr>
    </w:lvl>
  </w:abstractNum>
  <w:abstractNum w:abstractNumId="4" w15:restartNumberingAfterBreak="0">
    <w:nsid w:val="22DD200F"/>
    <w:multiLevelType w:val="multilevel"/>
    <w:tmpl w:val="C2F85268"/>
    <w:lvl w:ilvl="0">
      <w:start w:val="7"/>
      <w:numFmt w:val="decimal"/>
      <w:lvlText w:val="%1"/>
      <w:lvlJc w:val="left"/>
      <w:pPr>
        <w:ind w:left="121" w:hanging="732"/>
      </w:pPr>
      <w:rPr>
        <w:rFonts w:hint="default"/>
        <w:lang w:val="ru-RU" w:eastAsia="en-US" w:bidi="ar-SA"/>
      </w:rPr>
    </w:lvl>
    <w:lvl w:ilvl="1">
      <w:start w:val="1"/>
      <w:numFmt w:val="decimal"/>
      <w:lvlText w:val="%1.%2."/>
      <w:lvlJc w:val="left"/>
      <w:pPr>
        <w:ind w:left="121" w:hanging="732"/>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13" w:hanging="732"/>
      </w:pPr>
      <w:rPr>
        <w:rFonts w:hint="default"/>
        <w:lang w:val="ru-RU" w:eastAsia="en-US" w:bidi="ar-SA"/>
      </w:rPr>
    </w:lvl>
    <w:lvl w:ilvl="3">
      <w:numFmt w:val="bullet"/>
      <w:lvlText w:val="•"/>
      <w:lvlJc w:val="left"/>
      <w:pPr>
        <w:ind w:left="2960" w:hanging="732"/>
      </w:pPr>
      <w:rPr>
        <w:rFonts w:hint="default"/>
        <w:lang w:val="ru-RU" w:eastAsia="en-US" w:bidi="ar-SA"/>
      </w:rPr>
    </w:lvl>
    <w:lvl w:ilvl="4">
      <w:numFmt w:val="bullet"/>
      <w:lvlText w:val="•"/>
      <w:lvlJc w:val="left"/>
      <w:pPr>
        <w:ind w:left="3907" w:hanging="732"/>
      </w:pPr>
      <w:rPr>
        <w:rFonts w:hint="default"/>
        <w:lang w:val="ru-RU" w:eastAsia="en-US" w:bidi="ar-SA"/>
      </w:rPr>
    </w:lvl>
    <w:lvl w:ilvl="5">
      <w:numFmt w:val="bullet"/>
      <w:lvlText w:val="•"/>
      <w:lvlJc w:val="left"/>
      <w:pPr>
        <w:ind w:left="4854" w:hanging="732"/>
      </w:pPr>
      <w:rPr>
        <w:rFonts w:hint="default"/>
        <w:lang w:val="ru-RU" w:eastAsia="en-US" w:bidi="ar-SA"/>
      </w:rPr>
    </w:lvl>
    <w:lvl w:ilvl="6">
      <w:numFmt w:val="bullet"/>
      <w:lvlText w:val="•"/>
      <w:lvlJc w:val="left"/>
      <w:pPr>
        <w:ind w:left="5800" w:hanging="732"/>
      </w:pPr>
      <w:rPr>
        <w:rFonts w:hint="default"/>
        <w:lang w:val="ru-RU" w:eastAsia="en-US" w:bidi="ar-SA"/>
      </w:rPr>
    </w:lvl>
    <w:lvl w:ilvl="7">
      <w:numFmt w:val="bullet"/>
      <w:lvlText w:val="•"/>
      <w:lvlJc w:val="left"/>
      <w:pPr>
        <w:ind w:left="6747" w:hanging="732"/>
      </w:pPr>
      <w:rPr>
        <w:rFonts w:hint="default"/>
        <w:lang w:val="ru-RU" w:eastAsia="en-US" w:bidi="ar-SA"/>
      </w:rPr>
    </w:lvl>
    <w:lvl w:ilvl="8">
      <w:numFmt w:val="bullet"/>
      <w:lvlText w:val="•"/>
      <w:lvlJc w:val="left"/>
      <w:pPr>
        <w:ind w:left="7694" w:hanging="732"/>
      </w:pPr>
      <w:rPr>
        <w:rFonts w:hint="default"/>
        <w:lang w:val="ru-RU" w:eastAsia="en-US" w:bidi="ar-SA"/>
      </w:rPr>
    </w:lvl>
  </w:abstractNum>
  <w:abstractNum w:abstractNumId="5" w15:restartNumberingAfterBreak="0">
    <w:nsid w:val="2DDD32E0"/>
    <w:multiLevelType w:val="multilevel"/>
    <w:tmpl w:val="ED58F972"/>
    <w:lvl w:ilvl="0">
      <w:start w:val="3"/>
      <w:numFmt w:val="decimal"/>
      <w:lvlText w:val="%1"/>
      <w:lvlJc w:val="left"/>
      <w:pPr>
        <w:ind w:left="119" w:hanging="657"/>
      </w:pPr>
      <w:rPr>
        <w:rFonts w:hint="default"/>
        <w:lang w:val="ru-RU" w:eastAsia="en-US" w:bidi="ar-SA"/>
      </w:rPr>
    </w:lvl>
    <w:lvl w:ilvl="1">
      <w:start w:val="1"/>
      <w:numFmt w:val="decimal"/>
      <w:lvlText w:val="%1.%2."/>
      <w:lvlJc w:val="left"/>
      <w:pPr>
        <w:ind w:left="119" w:hanging="657"/>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13" w:hanging="657"/>
      </w:pPr>
      <w:rPr>
        <w:rFonts w:hint="default"/>
        <w:lang w:val="ru-RU" w:eastAsia="en-US" w:bidi="ar-SA"/>
      </w:rPr>
    </w:lvl>
    <w:lvl w:ilvl="3">
      <w:numFmt w:val="bullet"/>
      <w:lvlText w:val="•"/>
      <w:lvlJc w:val="left"/>
      <w:pPr>
        <w:ind w:left="2960" w:hanging="657"/>
      </w:pPr>
      <w:rPr>
        <w:rFonts w:hint="default"/>
        <w:lang w:val="ru-RU" w:eastAsia="en-US" w:bidi="ar-SA"/>
      </w:rPr>
    </w:lvl>
    <w:lvl w:ilvl="4">
      <w:numFmt w:val="bullet"/>
      <w:lvlText w:val="•"/>
      <w:lvlJc w:val="left"/>
      <w:pPr>
        <w:ind w:left="3907" w:hanging="657"/>
      </w:pPr>
      <w:rPr>
        <w:rFonts w:hint="default"/>
        <w:lang w:val="ru-RU" w:eastAsia="en-US" w:bidi="ar-SA"/>
      </w:rPr>
    </w:lvl>
    <w:lvl w:ilvl="5">
      <w:numFmt w:val="bullet"/>
      <w:lvlText w:val="•"/>
      <w:lvlJc w:val="left"/>
      <w:pPr>
        <w:ind w:left="4854" w:hanging="657"/>
      </w:pPr>
      <w:rPr>
        <w:rFonts w:hint="default"/>
        <w:lang w:val="ru-RU" w:eastAsia="en-US" w:bidi="ar-SA"/>
      </w:rPr>
    </w:lvl>
    <w:lvl w:ilvl="6">
      <w:numFmt w:val="bullet"/>
      <w:lvlText w:val="•"/>
      <w:lvlJc w:val="left"/>
      <w:pPr>
        <w:ind w:left="5800" w:hanging="657"/>
      </w:pPr>
      <w:rPr>
        <w:rFonts w:hint="default"/>
        <w:lang w:val="ru-RU" w:eastAsia="en-US" w:bidi="ar-SA"/>
      </w:rPr>
    </w:lvl>
    <w:lvl w:ilvl="7">
      <w:numFmt w:val="bullet"/>
      <w:lvlText w:val="•"/>
      <w:lvlJc w:val="left"/>
      <w:pPr>
        <w:ind w:left="6747" w:hanging="657"/>
      </w:pPr>
      <w:rPr>
        <w:rFonts w:hint="default"/>
        <w:lang w:val="ru-RU" w:eastAsia="en-US" w:bidi="ar-SA"/>
      </w:rPr>
    </w:lvl>
    <w:lvl w:ilvl="8">
      <w:numFmt w:val="bullet"/>
      <w:lvlText w:val="•"/>
      <w:lvlJc w:val="left"/>
      <w:pPr>
        <w:ind w:left="7694" w:hanging="657"/>
      </w:pPr>
      <w:rPr>
        <w:rFonts w:hint="default"/>
        <w:lang w:val="ru-RU" w:eastAsia="en-US" w:bidi="ar-SA"/>
      </w:rPr>
    </w:lvl>
  </w:abstractNum>
  <w:abstractNum w:abstractNumId="6" w15:restartNumberingAfterBreak="0">
    <w:nsid w:val="34E97EE5"/>
    <w:multiLevelType w:val="multilevel"/>
    <w:tmpl w:val="277E8A50"/>
    <w:lvl w:ilvl="0">
      <w:start w:val="9"/>
      <w:numFmt w:val="decimal"/>
      <w:lvlText w:val="%1"/>
      <w:lvlJc w:val="left"/>
      <w:pPr>
        <w:ind w:left="119" w:hanging="656"/>
      </w:pPr>
      <w:rPr>
        <w:rFonts w:hint="default"/>
        <w:lang w:val="ru-RU" w:eastAsia="en-US" w:bidi="ar-SA"/>
      </w:rPr>
    </w:lvl>
    <w:lvl w:ilvl="1">
      <w:start w:val="1"/>
      <w:numFmt w:val="decimal"/>
      <w:lvlText w:val="%1.%2."/>
      <w:lvlJc w:val="left"/>
      <w:pPr>
        <w:ind w:left="119" w:hanging="656"/>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13" w:hanging="656"/>
      </w:pPr>
      <w:rPr>
        <w:rFonts w:hint="default"/>
        <w:lang w:val="ru-RU" w:eastAsia="en-US" w:bidi="ar-SA"/>
      </w:rPr>
    </w:lvl>
    <w:lvl w:ilvl="3">
      <w:numFmt w:val="bullet"/>
      <w:lvlText w:val="•"/>
      <w:lvlJc w:val="left"/>
      <w:pPr>
        <w:ind w:left="2960" w:hanging="656"/>
      </w:pPr>
      <w:rPr>
        <w:rFonts w:hint="default"/>
        <w:lang w:val="ru-RU" w:eastAsia="en-US" w:bidi="ar-SA"/>
      </w:rPr>
    </w:lvl>
    <w:lvl w:ilvl="4">
      <w:numFmt w:val="bullet"/>
      <w:lvlText w:val="•"/>
      <w:lvlJc w:val="left"/>
      <w:pPr>
        <w:ind w:left="3907" w:hanging="656"/>
      </w:pPr>
      <w:rPr>
        <w:rFonts w:hint="default"/>
        <w:lang w:val="ru-RU" w:eastAsia="en-US" w:bidi="ar-SA"/>
      </w:rPr>
    </w:lvl>
    <w:lvl w:ilvl="5">
      <w:numFmt w:val="bullet"/>
      <w:lvlText w:val="•"/>
      <w:lvlJc w:val="left"/>
      <w:pPr>
        <w:ind w:left="4854" w:hanging="656"/>
      </w:pPr>
      <w:rPr>
        <w:rFonts w:hint="default"/>
        <w:lang w:val="ru-RU" w:eastAsia="en-US" w:bidi="ar-SA"/>
      </w:rPr>
    </w:lvl>
    <w:lvl w:ilvl="6">
      <w:numFmt w:val="bullet"/>
      <w:lvlText w:val="•"/>
      <w:lvlJc w:val="left"/>
      <w:pPr>
        <w:ind w:left="5800" w:hanging="656"/>
      </w:pPr>
      <w:rPr>
        <w:rFonts w:hint="default"/>
        <w:lang w:val="ru-RU" w:eastAsia="en-US" w:bidi="ar-SA"/>
      </w:rPr>
    </w:lvl>
    <w:lvl w:ilvl="7">
      <w:numFmt w:val="bullet"/>
      <w:lvlText w:val="•"/>
      <w:lvlJc w:val="left"/>
      <w:pPr>
        <w:ind w:left="6747" w:hanging="656"/>
      </w:pPr>
      <w:rPr>
        <w:rFonts w:hint="default"/>
        <w:lang w:val="ru-RU" w:eastAsia="en-US" w:bidi="ar-SA"/>
      </w:rPr>
    </w:lvl>
    <w:lvl w:ilvl="8">
      <w:numFmt w:val="bullet"/>
      <w:lvlText w:val="•"/>
      <w:lvlJc w:val="left"/>
      <w:pPr>
        <w:ind w:left="7694" w:hanging="656"/>
      </w:pPr>
      <w:rPr>
        <w:rFonts w:hint="default"/>
        <w:lang w:val="ru-RU" w:eastAsia="en-US" w:bidi="ar-SA"/>
      </w:rPr>
    </w:lvl>
  </w:abstractNum>
  <w:abstractNum w:abstractNumId="7" w15:restartNumberingAfterBreak="0">
    <w:nsid w:val="50C61100"/>
    <w:multiLevelType w:val="hybridMultilevel"/>
    <w:tmpl w:val="A840317C"/>
    <w:lvl w:ilvl="0" w:tplc="E3FE2664">
      <w:numFmt w:val="bullet"/>
      <w:lvlText w:val="-"/>
      <w:lvlJc w:val="left"/>
      <w:pPr>
        <w:ind w:left="120" w:hanging="165"/>
      </w:pPr>
      <w:rPr>
        <w:rFonts w:hint="default"/>
        <w:w w:val="100"/>
        <w:lang w:val="ru-RU" w:eastAsia="en-US" w:bidi="ar-SA"/>
      </w:rPr>
    </w:lvl>
    <w:lvl w:ilvl="1" w:tplc="29B2FFCC">
      <w:numFmt w:val="bullet"/>
      <w:lvlText w:val="•"/>
      <w:lvlJc w:val="left"/>
      <w:pPr>
        <w:ind w:left="1066" w:hanging="165"/>
      </w:pPr>
      <w:rPr>
        <w:rFonts w:hint="default"/>
        <w:lang w:val="ru-RU" w:eastAsia="en-US" w:bidi="ar-SA"/>
      </w:rPr>
    </w:lvl>
    <w:lvl w:ilvl="2" w:tplc="E968E898">
      <w:numFmt w:val="bullet"/>
      <w:lvlText w:val="•"/>
      <w:lvlJc w:val="left"/>
      <w:pPr>
        <w:ind w:left="2013" w:hanging="165"/>
      </w:pPr>
      <w:rPr>
        <w:rFonts w:hint="default"/>
        <w:lang w:val="ru-RU" w:eastAsia="en-US" w:bidi="ar-SA"/>
      </w:rPr>
    </w:lvl>
    <w:lvl w:ilvl="3" w:tplc="C54222AA">
      <w:numFmt w:val="bullet"/>
      <w:lvlText w:val="•"/>
      <w:lvlJc w:val="left"/>
      <w:pPr>
        <w:ind w:left="2960" w:hanging="165"/>
      </w:pPr>
      <w:rPr>
        <w:rFonts w:hint="default"/>
        <w:lang w:val="ru-RU" w:eastAsia="en-US" w:bidi="ar-SA"/>
      </w:rPr>
    </w:lvl>
    <w:lvl w:ilvl="4" w:tplc="453695C0">
      <w:numFmt w:val="bullet"/>
      <w:lvlText w:val="•"/>
      <w:lvlJc w:val="left"/>
      <w:pPr>
        <w:ind w:left="3907" w:hanging="165"/>
      </w:pPr>
      <w:rPr>
        <w:rFonts w:hint="default"/>
        <w:lang w:val="ru-RU" w:eastAsia="en-US" w:bidi="ar-SA"/>
      </w:rPr>
    </w:lvl>
    <w:lvl w:ilvl="5" w:tplc="5F16620E">
      <w:numFmt w:val="bullet"/>
      <w:lvlText w:val="•"/>
      <w:lvlJc w:val="left"/>
      <w:pPr>
        <w:ind w:left="4854" w:hanging="165"/>
      </w:pPr>
      <w:rPr>
        <w:rFonts w:hint="default"/>
        <w:lang w:val="ru-RU" w:eastAsia="en-US" w:bidi="ar-SA"/>
      </w:rPr>
    </w:lvl>
    <w:lvl w:ilvl="6" w:tplc="420C35AA">
      <w:numFmt w:val="bullet"/>
      <w:lvlText w:val="•"/>
      <w:lvlJc w:val="left"/>
      <w:pPr>
        <w:ind w:left="5800" w:hanging="165"/>
      </w:pPr>
      <w:rPr>
        <w:rFonts w:hint="default"/>
        <w:lang w:val="ru-RU" w:eastAsia="en-US" w:bidi="ar-SA"/>
      </w:rPr>
    </w:lvl>
    <w:lvl w:ilvl="7" w:tplc="02864FCA">
      <w:numFmt w:val="bullet"/>
      <w:lvlText w:val="•"/>
      <w:lvlJc w:val="left"/>
      <w:pPr>
        <w:ind w:left="6747" w:hanging="165"/>
      </w:pPr>
      <w:rPr>
        <w:rFonts w:hint="default"/>
        <w:lang w:val="ru-RU" w:eastAsia="en-US" w:bidi="ar-SA"/>
      </w:rPr>
    </w:lvl>
    <w:lvl w:ilvl="8" w:tplc="5A9A2942">
      <w:numFmt w:val="bullet"/>
      <w:lvlText w:val="•"/>
      <w:lvlJc w:val="left"/>
      <w:pPr>
        <w:ind w:left="7694" w:hanging="165"/>
      </w:pPr>
      <w:rPr>
        <w:rFonts w:hint="default"/>
        <w:lang w:val="ru-RU" w:eastAsia="en-US" w:bidi="ar-SA"/>
      </w:rPr>
    </w:lvl>
  </w:abstractNum>
  <w:abstractNum w:abstractNumId="8" w15:restartNumberingAfterBreak="0">
    <w:nsid w:val="5A4A1ACD"/>
    <w:multiLevelType w:val="multilevel"/>
    <w:tmpl w:val="AE4AD7E2"/>
    <w:lvl w:ilvl="0">
      <w:start w:val="1"/>
      <w:numFmt w:val="decimal"/>
      <w:lvlText w:val="%1."/>
      <w:lvlJc w:val="left"/>
      <w:pPr>
        <w:ind w:left="3768" w:hanging="284"/>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20" w:hanging="656"/>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4407" w:hanging="656"/>
      </w:pPr>
      <w:rPr>
        <w:rFonts w:hint="default"/>
        <w:lang w:val="ru-RU" w:eastAsia="en-US" w:bidi="ar-SA"/>
      </w:rPr>
    </w:lvl>
    <w:lvl w:ilvl="3">
      <w:numFmt w:val="bullet"/>
      <w:lvlText w:val="•"/>
      <w:lvlJc w:val="left"/>
      <w:pPr>
        <w:ind w:left="5055" w:hanging="656"/>
      </w:pPr>
      <w:rPr>
        <w:rFonts w:hint="default"/>
        <w:lang w:val="ru-RU" w:eastAsia="en-US" w:bidi="ar-SA"/>
      </w:rPr>
    </w:lvl>
    <w:lvl w:ilvl="4">
      <w:numFmt w:val="bullet"/>
      <w:lvlText w:val="•"/>
      <w:lvlJc w:val="left"/>
      <w:pPr>
        <w:ind w:left="5702" w:hanging="656"/>
      </w:pPr>
      <w:rPr>
        <w:rFonts w:hint="default"/>
        <w:lang w:val="ru-RU" w:eastAsia="en-US" w:bidi="ar-SA"/>
      </w:rPr>
    </w:lvl>
    <w:lvl w:ilvl="5">
      <w:numFmt w:val="bullet"/>
      <w:lvlText w:val="•"/>
      <w:lvlJc w:val="left"/>
      <w:pPr>
        <w:ind w:left="6350" w:hanging="656"/>
      </w:pPr>
      <w:rPr>
        <w:rFonts w:hint="default"/>
        <w:lang w:val="ru-RU" w:eastAsia="en-US" w:bidi="ar-SA"/>
      </w:rPr>
    </w:lvl>
    <w:lvl w:ilvl="6">
      <w:numFmt w:val="bullet"/>
      <w:lvlText w:val="•"/>
      <w:lvlJc w:val="left"/>
      <w:pPr>
        <w:ind w:left="6997" w:hanging="656"/>
      </w:pPr>
      <w:rPr>
        <w:rFonts w:hint="default"/>
        <w:lang w:val="ru-RU" w:eastAsia="en-US" w:bidi="ar-SA"/>
      </w:rPr>
    </w:lvl>
    <w:lvl w:ilvl="7">
      <w:numFmt w:val="bullet"/>
      <w:lvlText w:val="•"/>
      <w:lvlJc w:val="left"/>
      <w:pPr>
        <w:ind w:left="7645" w:hanging="656"/>
      </w:pPr>
      <w:rPr>
        <w:rFonts w:hint="default"/>
        <w:lang w:val="ru-RU" w:eastAsia="en-US" w:bidi="ar-SA"/>
      </w:rPr>
    </w:lvl>
    <w:lvl w:ilvl="8">
      <w:numFmt w:val="bullet"/>
      <w:lvlText w:val="•"/>
      <w:lvlJc w:val="left"/>
      <w:pPr>
        <w:ind w:left="8292" w:hanging="656"/>
      </w:pPr>
      <w:rPr>
        <w:rFonts w:hint="default"/>
        <w:lang w:val="ru-RU" w:eastAsia="en-US" w:bidi="ar-SA"/>
      </w:rPr>
    </w:lvl>
  </w:abstractNum>
  <w:abstractNum w:abstractNumId="9" w15:restartNumberingAfterBreak="0">
    <w:nsid w:val="5C7D72E9"/>
    <w:multiLevelType w:val="multilevel"/>
    <w:tmpl w:val="8938A812"/>
    <w:lvl w:ilvl="0">
      <w:start w:val="8"/>
      <w:numFmt w:val="decimal"/>
      <w:lvlText w:val="%1"/>
      <w:lvlJc w:val="left"/>
      <w:pPr>
        <w:ind w:left="119" w:hanging="548"/>
      </w:pPr>
      <w:rPr>
        <w:rFonts w:hint="default"/>
        <w:lang w:val="ru-RU" w:eastAsia="en-US" w:bidi="ar-SA"/>
      </w:rPr>
    </w:lvl>
    <w:lvl w:ilvl="1">
      <w:start w:val="1"/>
      <w:numFmt w:val="decimal"/>
      <w:lvlText w:val="%1.%2."/>
      <w:lvlJc w:val="left"/>
      <w:pPr>
        <w:ind w:left="119" w:hanging="54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13" w:hanging="548"/>
      </w:pPr>
      <w:rPr>
        <w:rFonts w:hint="default"/>
        <w:lang w:val="ru-RU" w:eastAsia="en-US" w:bidi="ar-SA"/>
      </w:rPr>
    </w:lvl>
    <w:lvl w:ilvl="3">
      <w:numFmt w:val="bullet"/>
      <w:lvlText w:val="•"/>
      <w:lvlJc w:val="left"/>
      <w:pPr>
        <w:ind w:left="2960" w:hanging="548"/>
      </w:pPr>
      <w:rPr>
        <w:rFonts w:hint="default"/>
        <w:lang w:val="ru-RU" w:eastAsia="en-US" w:bidi="ar-SA"/>
      </w:rPr>
    </w:lvl>
    <w:lvl w:ilvl="4">
      <w:numFmt w:val="bullet"/>
      <w:lvlText w:val="•"/>
      <w:lvlJc w:val="left"/>
      <w:pPr>
        <w:ind w:left="3907" w:hanging="548"/>
      </w:pPr>
      <w:rPr>
        <w:rFonts w:hint="default"/>
        <w:lang w:val="ru-RU" w:eastAsia="en-US" w:bidi="ar-SA"/>
      </w:rPr>
    </w:lvl>
    <w:lvl w:ilvl="5">
      <w:numFmt w:val="bullet"/>
      <w:lvlText w:val="•"/>
      <w:lvlJc w:val="left"/>
      <w:pPr>
        <w:ind w:left="4854" w:hanging="548"/>
      </w:pPr>
      <w:rPr>
        <w:rFonts w:hint="default"/>
        <w:lang w:val="ru-RU" w:eastAsia="en-US" w:bidi="ar-SA"/>
      </w:rPr>
    </w:lvl>
    <w:lvl w:ilvl="6">
      <w:numFmt w:val="bullet"/>
      <w:lvlText w:val="•"/>
      <w:lvlJc w:val="left"/>
      <w:pPr>
        <w:ind w:left="5800" w:hanging="548"/>
      </w:pPr>
      <w:rPr>
        <w:rFonts w:hint="default"/>
        <w:lang w:val="ru-RU" w:eastAsia="en-US" w:bidi="ar-SA"/>
      </w:rPr>
    </w:lvl>
    <w:lvl w:ilvl="7">
      <w:numFmt w:val="bullet"/>
      <w:lvlText w:val="•"/>
      <w:lvlJc w:val="left"/>
      <w:pPr>
        <w:ind w:left="6747" w:hanging="548"/>
      </w:pPr>
      <w:rPr>
        <w:rFonts w:hint="default"/>
        <w:lang w:val="ru-RU" w:eastAsia="en-US" w:bidi="ar-SA"/>
      </w:rPr>
    </w:lvl>
    <w:lvl w:ilvl="8">
      <w:numFmt w:val="bullet"/>
      <w:lvlText w:val="•"/>
      <w:lvlJc w:val="left"/>
      <w:pPr>
        <w:ind w:left="7694" w:hanging="548"/>
      </w:pPr>
      <w:rPr>
        <w:rFonts w:hint="default"/>
        <w:lang w:val="ru-RU" w:eastAsia="en-US" w:bidi="ar-SA"/>
      </w:rPr>
    </w:lvl>
  </w:abstractNum>
  <w:abstractNum w:abstractNumId="10" w15:restartNumberingAfterBreak="0">
    <w:nsid w:val="6B3347AD"/>
    <w:multiLevelType w:val="multilevel"/>
    <w:tmpl w:val="EB188642"/>
    <w:lvl w:ilvl="0">
      <w:start w:val="6"/>
      <w:numFmt w:val="decimal"/>
      <w:lvlText w:val="%1"/>
      <w:lvlJc w:val="left"/>
      <w:pPr>
        <w:ind w:left="121" w:hanging="424"/>
      </w:pPr>
      <w:rPr>
        <w:rFonts w:hint="default"/>
        <w:lang w:val="ru-RU" w:eastAsia="en-US" w:bidi="ar-SA"/>
      </w:rPr>
    </w:lvl>
    <w:lvl w:ilvl="1">
      <w:start w:val="1"/>
      <w:numFmt w:val="decimal"/>
      <w:lvlText w:val="%1.%2."/>
      <w:lvlJc w:val="left"/>
      <w:pPr>
        <w:ind w:left="121" w:hanging="4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13" w:hanging="424"/>
      </w:pPr>
      <w:rPr>
        <w:rFonts w:hint="default"/>
        <w:lang w:val="ru-RU" w:eastAsia="en-US" w:bidi="ar-SA"/>
      </w:rPr>
    </w:lvl>
    <w:lvl w:ilvl="3">
      <w:numFmt w:val="bullet"/>
      <w:lvlText w:val="•"/>
      <w:lvlJc w:val="left"/>
      <w:pPr>
        <w:ind w:left="2960" w:hanging="424"/>
      </w:pPr>
      <w:rPr>
        <w:rFonts w:hint="default"/>
        <w:lang w:val="ru-RU" w:eastAsia="en-US" w:bidi="ar-SA"/>
      </w:rPr>
    </w:lvl>
    <w:lvl w:ilvl="4">
      <w:numFmt w:val="bullet"/>
      <w:lvlText w:val="•"/>
      <w:lvlJc w:val="left"/>
      <w:pPr>
        <w:ind w:left="3907" w:hanging="424"/>
      </w:pPr>
      <w:rPr>
        <w:rFonts w:hint="default"/>
        <w:lang w:val="ru-RU" w:eastAsia="en-US" w:bidi="ar-SA"/>
      </w:rPr>
    </w:lvl>
    <w:lvl w:ilvl="5">
      <w:numFmt w:val="bullet"/>
      <w:lvlText w:val="•"/>
      <w:lvlJc w:val="left"/>
      <w:pPr>
        <w:ind w:left="4854" w:hanging="424"/>
      </w:pPr>
      <w:rPr>
        <w:rFonts w:hint="default"/>
        <w:lang w:val="ru-RU" w:eastAsia="en-US" w:bidi="ar-SA"/>
      </w:rPr>
    </w:lvl>
    <w:lvl w:ilvl="6">
      <w:numFmt w:val="bullet"/>
      <w:lvlText w:val="•"/>
      <w:lvlJc w:val="left"/>
      <w:pPr>
        <w:ind w:left="5800" w:hanging="424"/>
      </w:pPr>
      <w:rPr>
        <w:rFonts w:hint="default"/>
        <w:lang w:val="ru-RU" w:eastAsia="en-US" w:bidi="ar-SA"/>
      </w:rPr>
    </w:lvl>
    <w:lvl w:ilvl="7">
      <w:numFmt w:val="bullet"/>
      <w:lvlText w:val="•"/>
      <w:lvlJc w:val="left"/>
      <w:pPr>
        <w:ind w:left="6747" w:hanging="424"/>
      </w:pPr>
      <w:rPr>
        <w:rFonts w:hint="default"/>
        <w:lang w:val="ru-RU" w:eastAsia="en-US" w:bidi="ar-SA"/>
      </w:rPr>
    </w:lvl>
    <w:lvl w:ilvl="8">
      <w:numFmt w:val="bullet"/>
      <w:lvlText w:val="•"/>
      <w:lvlJc w:val="left"/>
      <w:pPr>
        <w:ind w:left="7694" w:hanging="424"/>
      </w:pPr>
      <w:rPr>
        <w:rFonts w:hint="default"/>
        <w:lang w:val="ru-RU" w:eastAsia="en-US" w:bidi="ar-SA"/>
      </w:rPr>
    </w:lvl>
  </w:abstractNum>
  <w:abstractNum w:abstractNumId="11" w15:restartNumberingAfterBreak="0">
    <w:nsid w:val="74EE28B2"/>
    <w:multiLevelType w:val="multilevel"/>
    <w:tmpl w:val="61D499B2"/>
    <w:lvl w:ilvl="0">
      <w:start w:val="1"/>
      <w:numFmt w:val="decimal"/>
      <w:lvlText w:val="%1"/>
      <w:lvlJc w:val="left"/>
      <w:pPr>
        <w:ind w:left="119" w:hanging="424"/>
      </w:pPr>
      <w:rPr>
        <w:rFonts w:hint="default"/>
        <w:lang w:val="ru-RU" w:eastAsia="en-US" w:bidi="ar-SA"/>
      </w:rPr>
    </w:lvl>
    <w:lvl w:ilvl="1">
      <w:start w:val="1"/>
      <w:numFmt w:val="decimal"/>
      <w:lvlText w:val="%1.%2."/>
      <w:lvlJc w:val="left"/>
      <w:pPr>
        <w:ind w:left="119"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13" w:hanging="424"/>
      </w:pPr>
      <w:rPr>
        <w:rFonts w:hint="default"/>
        <w:lang w:val="ru-RU" w:eastAsia="en-US" w:bidi="ar-SA"/>
      </w:rPr>
    </w:lvl>
    <w:lvl w:ilvl="3">
      <w:numFmt w:val="bullet"/>
      <w:lvlText w:val="•"/>
      <w:lvlJc w:val="left"/>
      <w:pPr>
        <w:ind w:left="2960" w:hanging="424"/>
      </w:pPr>
      <w:rPr>
        <w:rFonts w:hint="default"/>
        <w:lang w:val="ru-RU" w:eastAsia="en-US" w:bidi="ar-SA"/>
      </w:rPr>
    </w:lvl>
    <w:lvl w:ilvl="4">
      <w:numFmt w:val="bullet"/>
      <w:lvlText w:val="•"/>
      <w:lvlJc w:val="left"/>
      <w:pPr>
        <w:ind w:left="3907" w:hanging="424"/>
      </w:pPr>
      <w:rPr>
        <w:rFonts w:hint="default"/>
        <w:lang w:val="ru-RU" w:eastAsia="en-US" w:bidi="ar-SA"/>
      </w:rPr>
    </w:lvl>
    <w:lvl w:ilvl="5">
      <w:numFmt w:val="bullet"/>
      <w:lvlText w:val="•"/>
      <w:lvlJc w:val="left"/>
      <w:pPr>
        <w:ind w:left="4854" w:hanging="424"/>
      </w:pPr>
      <w:rPr>
        <w:rFonts w:hint="default"/>
        <w:lang w:val="ru-RU" w:eastAsia="en-US" w:bidi="ar-SA"/>
      </w:rPr>
    </w:lvl>
    <w:lvl w:ilvl="6">
      <w:numFmt w:val="bullet"/>
      <w:lvlText w:val="•"/>
      <w:lvlJc w:val="left"/>
      <w:pPr>
        <w:ind w:left="5800" w:hanging="424"/>
      </w:pPr>
      <w:rPr>
        <w:rFonts w:hint="default"/>
        <w:lang w:val="ru-RU" w:eastAsia="en-US" w:bidi="ar-SA"/>
      </w:rPr>
    </w:lvl>
    <w:lvl w:ilvl="7">
      <w:numFmt w:val="bullet"/>
      <w:lvlText w:val="•"/>
      <w:lvlJc w:val="left"/>
      <w:pPr>
        <w:ind w:left="6747" w:hanging="424"/>
      </w:pPr>
      <w:rPr>
        <w:rFonts w:hint="default"/>
        <w:lang w:val="ru-RU" w:eastAsia="en-US" w:bidi="ar-SA"/>
      </w:rPr>
    </w:lvl>
    <w:lvl w:ilvl="8">
      <w:numFmt w:val="bullet"/>
      <w:lvlText w:val="•"/>
      <w:lvlJc w:val="left"/>
      <w:pPr>
        <w:ind w:left="7694" w:hanging="424"/>
      </w:pPr>
      <w:rPr>
        <w:rFonts w:hint="default"/>
        <w:lang w:val="ru-RU" w:eastAsia="en-US" w:bidi="ar-SA"/>
      </w:rPr>
    </w:lvl>
  </w:abstractNum>
  <w:abstractNum w:abstractNumId="12" w15:restartNumberingAfterBreak="0">
    <w:nsid w:val="76FB5323"/>
    <w:multiLevelType w:val="multilevel"/>
    <w:tmpl w:val="E66EAEAC"/>
    <w:lvl w:ilvl="0">
      <w:start w:val="10"/>
      <w:numFmt w:val="decimal"/>
      <w:lvlText w:val="%1"/>
      <w:lvlJc w:val="left"/>
      <w:pPr>
        <w:ind w:left="120" w:hanging="564"/>
      </w:pPr>
      <w:rPr>
        <w:rFonts w:hint="default"/>
        <w:lang w:val="ru-RU" w:eastAsia="en-US" w:bidi="ar-SA"/>
      </w:rPr>
    </w:lvl>
    <w:lvl w:ilvl="1">
      <w:start w:val="1"/>
      <w:numFmt w:val="decimal"/>
      <w:lvlText w:val="%1.%2."/>
      <w:lvlJc w:val="left"/>
      <w:pPr>
        <w:ind w:left="1415" w:hanging="56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13" w:hanging="564"/>
      </w:pPr>
      <w:rPr>
        <w:rFonts w:hint="default"/>
        <w:lang w:val="ru-RU" w:eastAsia="en-US" w:bidi="ar-SA"/>
      </w:rPr>
    </w:lvl>
    <w:lvl w:ilvl="3">
      <w:numFmt w:val="bullet"/>
      <w:lvlText w:val="•"/>
      <w:lvlJc w:val="left"/>
      <w:pPr>
        <w:ind w:left="2960" w:hanging="564"/>
      </w:pPr>
      <w:rPr>
        <w:rFonts w:hint="default"/>
        <w:lang w:val="ru-RU" w:eastAsia="en-US" w:bidi="ar-SA"/>
      </w:rPr>
    </w:lvl>
    <w:lvl w:ilvl="4">
      <w:numFmt w:val="bullet"/>
      <w:lvlText w:val="•"/>
      <w:lvlJc w:val="left"/>
      <w:pPr>
        <w:ind w:left="3907" w:hanging="564"/>
      </w:pPr>
      <w:rPr>
        <w:rFonts w:hint="default"/>
        <w:lang w:val="ru-RU" w:eastAsia="en-US" w:bidi="ar-SA"/>
      </w:rPr>
    </w:lvl>
    <w:lvl w:ilvl="5">
      <w:numFmt w:val="bullet"/>
      <w:lvlText w:val="•"/>
      <w:lvlJc w:val="left"/>
      <w:pPr>
        <w:ind w:left="4854" w:hanging="564"/>
      </w:pPr>
      <w:rPr>
        <w:rFonts w:hint="default"/>
        <w:lang w:val="ru-RU" w:eastAsia="en-US" w:bidi="ar-SA"/>
      </w:rPr>
    </w:lvl>
    <w:lvl w:ilvl="6">
      <w:numFmt w:val="bullet"/>
      <w:lvlText w:val="•"/>
      <w:lvlJc w:val="left"/>
      <w:pPr>
        <w:ind w:left="5800" w:hanging="564"/>
      </w:pPr>
      <w:rPr>
        <w:rFonts w:hint="default"/>
        <w:lang w:val="ru-RU" w:eastAsia="en-US" w:bidi="ar-SA"/>
      </w:rPr>
    </w:lvl>
    <w:lvl w:ilvl="7">
      <w:numFmt w:val="bullet"/>
      <w:lvlText w:val="•"/>
      <w:lvlJc w:val="left"/>
      <w:pPr>
        <w:ind w:left="6747" w:hanging="564"/>
      </w:pPr>
      <w:rPr>
        <w:rFonts w:hint="default"/>
        <w:lang w:val="ru-RU" w:eastAsia="en-US" w:bidi="ar-SA"/>
      </w:rPr>
    </w:lvl>
    <w:lvl w:ilvl="8">
      <w:numFmt w:val="bullet"/>
      <w:lvlText w:val="•"/>
      <w:lvlJc w:val="left"/>
      <w:pPr>
        <w:ind w:left="7694" w:hanging="564"/>
      </w:pPr>
      <w:rPr>
        <w:rFonts w:hint="default"/>
        <w:lang w:val="ru-RU" w:eastAsia="en-US" w:bidi="ar-SA"/>
      </w:rPr>
    </w:lvl>
  </w:abstractNum>
  <w:num w:numId="1">
    <w:abstractNumId w:val="12"/>
  </w:num>
  <w:num w:numId="2">
    <w:abstractNumId w:val="6"/>
  </w:num>
  <w:num w:numId="3">
    <w:abstractNumId w:val="9"/>
  </w:num>
  <w:num w:numId="4">
    <w:abstractNumId w:val="4"/>
  </w:num>
  <w:num w:numId="5">
    <w:abstractNumId w:val="10"/>
  </w:num>
  <w:num w:numId="6">
    <w:abstractNumId w:val="3"/>
  </w:num>
  <w:num w:numId="7">
    <w:abstractNumId w:val="5"/>
  </w:num>
  <w:num w:numId="8">
    <w:abstractNumId w:val="7"/>
  </w:num>
  <w:num w:numId="9">
    <w:abstractNumId w:val="2"/>
  </w:num>
  <w:num w:numId="10">
    <w:abstractNumId w:val="11"/>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77"/>
    <w:rsid w:val="000A2B5F"/>
    <w:rsid w:val="000B1877"/>
    <w:rsid w:val="003E0F7D"/>
    <w:rsid w:val="00473205"/>
    <w:rsid w:val="006200D4"/>
    <w:rsid w:val="00621341"/>
    <w:rsid w:val="006C47B4"/>
    <w:rsid w:val="008149E0"/>
    <w:rsid w:val="00891618"/>
    <w:rsid w:val="008D093D"/>
    <w:rsid w:val="00A53978"/>
    <w:rsid w:val="00A94612"/>
    <w:rsid w:val="00B47CA4"/>
    <w:rsid w:val="00C01DEC"/>
    <w:rsid w:val="00C474D3"/>
    <w:rsid w:val="00D25AC5"/>
    <w:rsid w:val="00D95241"/>
    <w:rsid w:val="00D9561A"/>
    <w:rsid w:val="00E44662"/>
    <w:rsid w:val="00E74510"/>
    <w:rsid w:val="00E9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BCFD"/>
  <w15:docId w15:val="{2000FC4A-03A3-4D3F-8172-505E1C61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8"/>
      <w:ind w:left="291" w:hanging="28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1"/>
      <w:ind w:left="120" w:firstLine="568"/>
      <w:jc w:val="both"/>
    </w:pPr>
    <w:rPr>
      <w:sz w:val="28"/>
      <w:szCs w:val="28"/>
    </w:rPr>
  </w:style>
  <w:style w:type="paragraph" w:styleId="a4">
    <w:name w:val="Title"/>
    <w:basedOn w:val="a"/>
    <w:uiPriority w:val="1"/>
    <w:qFormat/>
    <w:pPr>
      <w:spacing w:before="56"/>
      <w:ind w:right="550"/>
      <w:jc w:val="right"/>
    </w:pPr>
    <w:rPr>
      <w:b/>
      <w:bCs/>
      <w:sz w:val="36"/>
      <w:szCs w:val="36"/>
    </w:rPr>
  </w:style>
  <w:style w:type="paragraph" w:styleId="a5">
    <w:name w:val="List Paragraph"/>
    <w:basedOn w:val="a"/>
    <w:uiPriority w:val="34"/>
    <w:qFormat/>
    <w:pPr>
      <w:spacing w:before="201"/>
      <w:ind w:left="120" w:firstLine="5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95241"/>
    <w:pPr>
      <w:tabs>
        <w:tab w:val="center" w:pos="4677"/>
        <w:tab w:val="right" w:pos="9355"/>
      </w:tabs>
    </w:pPr>
  </w:style>
  <w:style w:type="character" w:customStyle="1" w:styleId="a7">
    <w:name w:val="Верхний колонтитул Знак"/>
    <w:basedOn w:val="a0"/>
    <w:link w:val="a6"/>
    <w:uiPriority w:val="99"/>
    <w:rsid w:val="00D95241"/>
    <w:rPr>
      <w:rFonts w:ascii="Times New Roman" w:eastAsia="Times New Roman" w:hAnsi="Times New Roman" w:cs="Times New Roman"/>
      <w:lang w:val="ru-RU"/>
    </w:rPr>
  </w:style>
  <w:style w:type="paragraph" w:styleId="a8">
    <w:name w:val="footer"/>
    <w:basedOn w:val="a"/>
    <w:link w:val="a9"/>
    <w:uiPriority w:val="99"/>
    <w:unhideWhenUsed/>
    <w:rsid w:val="00D95241"/>
    <w:pPr>
      <w:tabs>
        <w:tab w:val="center" w:pos="4677"/>
        <w:tab w:val="right" w:pos="9355"/>
      </w:tabs>
    </w:pPr>
  </w:style>
  <w:style w:type="character" w:customStyle="1" w:styleId="a9">
    <w:name w:val="Нижний колонтитул Знак"/>
    <w:basedOn w:val="a0"/>
    <w:link w:val="a8"/>
    <w:uiPriority w:val="99"/>
    <w:rsid w:val="00D95241"/>
    <w:rPr>
      <w:rFonts w:ascii="Times New Roman" w:eastAsia="Times New Roman" w:hAnsi="Times New Roman" w:cs="Times New Roman"/>
      <w:lang w:val="ru-RU"/>
    </w:rPr>
  </w:style>
  <w:style w:type="paragraph" w:customStyle="1" w:styleId="FR4">
    <w:name w:val="FR4"/>
    <w:rsid w:val="00D95241"/>
    <w:pPr>
      <w:adjustRightInd w:val="0"/>
      <w:spacing w:before="480"/>
      <w:jc w:val="center"/>
    </w:pPr>
    <w:rPr>
      <w:rFonts w:ascii="Arial" w:eastAsia="Times New Roman" w:hAnsi="Arial" w:cs="Arial"/>
      <w:i/>
      <w:iCs/>
      <w:sz w:val="28"/>
      <w:szCs w:val="28"/>
      <w:lang w:val="ru-RU" w:eastAsia="ru-RU"/>
    </w:rPr>
  </w:style>
  <w:style w:type="paragraph" w:styleId="aa">
    <w:name w:val="Balloon Text"/>
    <w:basedOn w:val="a"/>
    <w:link w:val="ab"/>
    <w:uiPriority w:val="99"/>
    <w:semiHidden/>
    <w:unhideWhenUsed/>
    <w:rsid w:val="00891618"/>
    <w:rPr>
      <w:rFonts w:ascii="Segoe UI" w:hAnsi="Segoe UI" w:cs="Segoe UI"/>
      <w:sz w:val="18"/>
      <w:szCs w:val="18"/>
    </w:rPr>
  </w:style>
  <w:style w:type="character" w:customStyle="1" w:styleId="ab">
    <w:name w:val="Текст выноски Знак"/>
    <w:basedOn w:val="a0"/>
    <w:link w:val="aa"/>
    <w:uiPriority w:val="99"/>
    <w:semiHidden/>
    <w:rsid w:val="0089161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11011</Words>
  <Characters>62768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6 Правила внутреннего трудового распорядка для сотрудников 2021.docx</vt:lpstr>
    </vt:vector>
  </TitlesOfParts>
  <Company/>
  <LinksUpToDate>false</LinksUpToDate>
  <CharactersWithSpaces>73632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Правила внутреннего трудового распорядка для сотрудников 2021.docx</dc:title>
  <dc:creator>Юрист</dc:creator>
  <cp:lastModifiedBy>Qwerty</cp:lastModifiedBy>
  <cp:revision>4</cp:revision>
  <cp:lastPrinted>2023-02-13T06:09:00Z</cp:lastPrinted>
  <dcterms:created xsi:type="dcterms:W3CDTF">2023-02-08T12:24:00Z</dcterms:created>
  <dcterms:modified xsi:type="dcterms:W3CDTF">2023-02-14T05:45:00Z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Acrobat PDFMaker 21 для Word</vt:lpwstr>
  </property>
  <property fmtid="{D5CDD505-2E9C-101B-9397-08002B2CF9AE}" pid="4" name="LastSaved">
    <vt:filetime>2022-03-05T00:00:00Z</vt:filetime>
  </property>
</Properties>
</file>